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DF" w:rsidRPr="00AA58DF" w:rsidRDefault="00AA58DF" w:rsidP="00AA58DF">
      <w:pPr>
        <w:shd w:val="clear" w:color="auto" w:fill="FFFFFF"/>
        <w:spacing w:after="0" w:line="360" w:lineRule="atLeast"/>
        <w:jc w:val="righ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Приложение № 1</w:t>
      </w:r>
    </w:p>
    <w:p w:rsidR="00AA58DF" w:rsidRPr="00AA58DF" w:rsidRDefault="00AA58DF" w:rsidP="00AA58DF">
      <w:pPr>
        <w:shd w:val="clear" w:color="auto" w:fill="FFFFFF"/>
        <w:spacing w:after="0" w:line="360" w:lineRule="atLeast"/>
        <w:jc w:val="righ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к приказу БУЗ</w:t>
      </w:r>
      <w:r>
        <w:rPr>
          <w:rFonts w:ascii="Times New Roman" w:eastAsia="Times New Roman" w:hAnsi="Times New Roman" w:cs="Times New Roman"/>
          <w:sz w:val="24"/>
          <w:szCs w:val="24"/>
          <w:lang w:eastAsia="ru-RU"/>
        </w:rPr>
        <w:t xml:space="preserve"> РА</w:t>
      </w:r>
      <w:r w:rsidRPr="00AA58D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Кош-Агачская</w:t>
      </w:r>
      <w:proofErr w:type="spellEnd"/>
      <w:r>
        <w:rPr>
          <w:rFonts w:ascii="Times New Roman" w:eastAsia="Times New Roman" w:hAnsi="Times New Roman" w:cs="Times New Roman"/>
          <w:sz w:val="24"/>
          <w:szCs w:val="24"/>
          <w:lang w:eastAsia="ru-RU"/>
        </w:rPr>
        <w:t xml:space="preserve"> </w:t>
      </w:r>
      <w:r w:rsidRPr="00AA58D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Б</w:t>
      </w:r>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jc w:val="righ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17.08.</w:t>
      </w:r>
      <w:r w:rsidRPr="00AA58D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AA58DF">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206-од</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АНТИКОРРУПЦИОННАЯ ПОЛИТИКА</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b/>
          <w:sz w:val="28"/>
          <w:szCs w:val="28"/>
          <w:lang w:eastAsia="ru-RU"/>
        </w:rPr>
      </w:pPr>
      <w:r w:rsidRPr="00AA58DF">
        <w:rPr>
          <w:rFonts w:ascii="Times New Roman" w:hAnsi="Times New Roman" w:cs="Times New Roman"/>
          <w:b/>
          <w:color w:val="000000"/>
          <w:sz w:val="28"/>
          <w:szCs w:val="28"/>
          <w:lang w:eastAsia="ru-RU" w:bidi="ru-RU"/>
        </w:rPr>
        <w:t>БУЗ РА «</w:t>
      </w:r>
      <w:proofErr w:type="spellStart"/>
      <w:r w:rsidRPr="00AA58DF">
        <w:rPr>
          <w:rFonts w:ascii="Times New Roman" w:hAnsi="Times New Roman" w:cs="Times New Roman"/>
          <w:b/>
          <w:color w:val="000000"/>
          <w:sz w:val="28"/>
          <w:szCs w:val="28"/>
          <w:lang w:eastAsia="ru-RU" w:bidi="ru-RU"/>
        </w:rPr>
        <w:t>Кош-Агачская</w:t>
      </w:r>
      <w:proofErr w:type="spellEnd"/>
      <w:r w:rsidRPr="00AA58DF">
        <w:rPr>
          <w:rFonts w:ascii="Times New Roman" w:hAnsi="Times New Roman" w:cs="Times New Roman"/>
          <w:b/>
          <w:color w:val="000000"/>
          <w:sz w:val="28"/>
          <w:szCs w:val="28"/>
          <w:lang w:eastAsia="ru-RU" w:bidi="ru-RU"/>
        </w:rPr>
        <w:t xml:space="preserve"> РБ»</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b/>
          <w:sz w:val="28"/>
          <w:szCs w:val="28"/>
          <w:lang w:eastAsia="ru-RU"/>
        </w:rPr>
      </w:pPr>
      <w:r w:rsidRPr="00AA58DF">
        <w:rPr>
          <w:rFonts w:ascii="Times New Roman" w:eastAsia="Times New Roman" w:hAnsi="Times New Roman" w:cs="Times New Roman"/>
          <w:b/>
          <w:bCs/>
          <w:sz w:val="28"/>
          <w:szCs w:val="28"/>
          <w:lang w:eastAsia="ru-RU"/>
        </w:rPr>
        <w:t> </w:t>
      </w:r>
    </w:p>
    <w:p w:rsidR="00AA58DF" w:rsidRPr="00AA58DF" w:rsidRDefault="00AA58DF" w:rsidP="00AA58DF">
      <w:pPr>
        <w:numPr>
          <w:ilvl w:val="0"/>
          <w:numId w:val="1"/>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xml:space="preserve">Понятие, цели и задачи </w:t>
      </w:r>
      <w:proofErr w:type="spellStart"/>
      <w:r w:rsidRPr="00AA58DF">
        <w:rPr>
          <w:rFonts w:ascii="Times New Roman" w:eastAsia="Times New Roman" w:hAnsi="Times New Roman" w:cs="Times New Roman"/>
          <w:b/>
          <w:bCs/>
          <w:sz w:val="24"/>
          <w:szCs w:val="24"/>
          <w:lang w:eastAsia="ru-RU"/>
        </w:rPr>
        <w:t>антикоррупционной</w:t>
      </w:r>
      <w:proofErr w:type="spellEnd"/>
      <w:r w:rsidRPr="00AA58DF">
        <w:rPr>
          <w:rFonts w:ascii="Times New Roman" w:eastAsia="Times New Roman" w:hAnsi="Times New Roman" w:cs="Times New Roman"/>
          <w:b/>
          <w:bCs/>
          <w:sz w:val="24"/>
          <w:szCs w:val="24"/>
          <w:lang w:eastAsia="ru-RU"/>
        </w:rPr>
        <w:t xml:space="preserve"> политики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w:t>
      </w:r>
      <w:r w:rsidRPr="00AA58DF">
        <w:rPr>
          <w:rFonts w:ascii="Times New Roman" w:hAnsi="Times New Roman" w:cs="Times New Roman"/>
          <w:color w:val="000000"/>
          <w:sz w:val="24"/>
          <w:szCs w:val="24"/>
          <w:lang w:eastAsia="ru-RU" w:bidi="ru-RU"/>
        </w:rPr>
        <w:t>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xml:space="preserve">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w:t>
      </w: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определяет задачи, основные принципы противодействия коррупции и меры предупреждения коррупционных правонарушений.</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Учреждения разработана в соответствии с Конституцией Российской Федерации, Федеральным законом от 25.12.2008 № 273-ФЗ «О противодействии коррупции».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отражает приверженность </w:t>
      </w:r>
      <w:r w:rsidRPr="00AA58DF">
        <w:rPr>
          <w:rFonts w:ascii="Times New Roman" w:hAnsi="Times New Roman" w:cs="Times New Roman"/>
          <w:color w:val="000000"/>
          <w:sz w:val="24"/>
          <w:szCs w:val="24"/>
          <w:lang w:eastAsia="ru-RU" w:bidi="ru-RU"/>
        </w:rPr>
        <w:t>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xml:space="preserve">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Настоящая </w:t>
      </w: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разработана в целях защиты прав и свобод граждан, обеспечения законности, правопорядка и общественной безопасности в Учреждении.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Целью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является формирование единого подхода к обеспечению работы по профилактике и противодействию коррупции в Учреждении.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Учреждение ставит перед собой следующие цели: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минимизировать риск вовлечения </w:t>
      </w:r>
      <w:r w:rsidRPr="00AA58DF">
        <w:rPr>
          <w:rFonts w:ascii="Times New Roman" w:hAnsi="Times New Roman" w:cs="Times New Roman"/>
          <w:color w:val="000000"/>
          <w:sz w:val="24"/>
          <w:szCs w:val="24"/>
          <w:lang w:eastAsia="ru-RU" w:bidi="ru-RU"/>
        </w:rPr>
        <w:t>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руководства Учреждения и работников независимо от занимаемой должности в коррупционную деятельность;</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сформировать у работников и иных лиц единообразие понимания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Учреждения о непринятии коррупции в любых формах и проявлениях;</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обобщить и разъяснить основные требования </w:t>
      </w:r>
      <w:proofErr w:type="spellStart"/>
      <w:r w:rsidRPr="00AA58DF">
        <w:rPr>
          <w:rFonts w:ascii="Times New Roman" w:eastAsia="Times New Roman" w:hAnsi="Times New Roman" w:cs="Times New Roman"/>
          <w:sz w:val="24"/>
          <w:szCs w:val="24"/>
          <w:lang w:eastAsia="ru-RU"/>
        </w:rPr>
        <w:t>антикоррупционного</w:t>
      </w:r>
      <w:proofErr w:type="spellEnd"/>
      <w:r w:rsidRPr="00AA58DF">
        <w:rPr>
          <w:rFonts w:ascii="Times New Roman" w:eastAsia="Times New Roman" w:hAnsi="Times New Roman" w:cs="Times New Roman"/>
          <w:sz w:val="24"/>
          <w:szCs w:val="24"/>
          <w:lang w:eastAsia="ru-RU"/>
        </w:rPr>
        <w:t xml:space="preserve"> законодательства Российской Федерации, которые могут применяться в Учреждении.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Задачами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являются: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lastRenderedPageBreak/>
        <w:t>- определение основных принципов противодействия коррупции в Учреждении;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методическое обеспечение разработки и реализации мер, направленных на профилактику и противодействие коррупции в Учреждении;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установление обязанности работников </w:t>
      </w:r>
      <w:r w:rsidRPr="00AA58DF">
        <w:rPr>
          <w:rFonts w:ascii="Times New Roman" w:hAnsi="Times New Roman" w:cs="Times New Roman"/>
          <w:color w:val="000000"/>
          <w:sz w:val="24"/>
          <w:szCs w:val="24"/>
          <w:lang w:eastAsia="ru-RU" w:bidi="ru-RU"/>
        </w:rPr>
        <w:t>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xml:space="preserve"> знать и соблюдать принципы и требования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ключевые нормы применимого </w:t>
      </w:r>
      <w:proofErr w:type="spellStart"/>
      <w:r w:rsidRPr="00AA58DF">
        <w:rPr>
          <w:rFonts w:ascii="Times New Roman" w:eastAsia="Times New Roman" w:hAnsi="Times New Roman" w:cs="Times New Roman"/>
          <w:sz w:val="24"/>
          <w:szCs w:val="24"/>
          <w:lang w:eastAsia="ru-RU"/>
        </w:rPr>
        <w:t>антикоррупционного</w:t>
      </w:r>
      <w:proofErr w:type="spellEnd"/>
      <w:r w:rsidRPr="00AA58DF">
        <w:rPr>
          <w:rFonts w:ascii="Times New Roman" w:eastAsia="Times New Roman" w:hAnsi="Times New Roman" w:cs="Times New Roman"/>
          <w:sz w:val="24"/>
          <w:szCs w:val="24"/>
          <w:lang w:eastAsia="ru-RU"/>
        </w:rPr>
        <w:t xml:space="preserve"> законодательства, а также мероприятия по предотвращению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A58DF">
        <w:rPr>
          <w:rFonts w:ascii="Times New Roman" w:eastAsia="Times New Roman" w:hAnsi="Times New Roman" w:cs="Times New Roman"/>
          <w:b/>
          <w:sz w:val="24"/>
          <w:szCs w:val="24"/>
          <w:lang w:eastAsia="ru-RU"/>
        </w:rPr>
        <w:t>2.</w:t>
      </w:r>
      <w:r w:rsidRPr="00AA58DF">
        <w:rPr>
          <w:rFonts w:ascii="Times New Roman" w:eastAsia="Times New Roman" w:hAnsi="Times New Roman" w:cs="Times New Roman"/>
          <w:b/>
          <w:bCs/>
          <w:sz w:val="24"/>
          <w:szCs w:val="24"/>
          <w:lang w:eastAsia="ru-RU"/>
        </w:rPr>
        <w:t>Понятия и определения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0" w:name="sub_1021"/>
      <w:proofErr w:type="gramStart"/>
      <w:r w:rsidRPr="00AA58DF">
        <w:rPr>
          <w:rFonts w:ascii="Times New Roman" w:eastAsia="Times New Roman" w:hAnsi="Times New Roman" w:cs="Times New Roman"/>
          <w:b/>
          <w:bCs/>
          <w:sz w:val="24"/>
          <w:szCs w:val="24"/>
          <w:lang w:eastAsia="ru-RU"/>
        </w:rPr>
        <w:t>Коррупция</w:t>
      </w:r>
      <w:bookmarkEnd w:id="0"/>
      <w:r w:rsidRPr="00AA58DF">
        <w:rPr>
          <w:rFonts w:ascii="Times New Roman" w:eastAsia="Times New Roman" w:hAnsi="Times New Roman" w:cs="Times New Roman"/>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A58DF">
        <w:rPr>
          <w:rFonts w:ascii="Times New Roman" w:eastAsia="Times New Roman" w:hAnsi="Times New Roman" w:cs="Times New Roman"/>
          <w:sz w:val="24"/>
          <w:szCs w:val="24"/>
          <w:lang w:eastAsia="ru-RU"/>
        </w:rPr>
        <w:t>. Коррупцией также является совершение перечисленных деяний от имени или в интересах юридического лица (</w:t>
      </w:r>
      <w:hyperlink r:id="rId5" w:history="1">
        <w:r w:rsidRPr="00AA58DF">
          <w:rPr>
            <w:rFonts w:ascii="Times New Roman" w:eastAsia="Times New Roman" w:hAnsi="Times New Roman" w:cs="Times New Roman"/>
            <w:sz w:val="24"/>
            <w:szCs w:val="24"/>
            <w:lang w:eastAsia="ru-RU"/>
          </w:rPr>
          <w:t>пункт 1 статьи 1</w:t>
        </w:r>
      </w:hyperlink>
      <w:r w:rsidRPr="00AA58DF">
        <w:rPr>
          <w:rFonts w:ascii="Times New Roman" w:eastAsia="Times New Roman" w:hAnsi="Times New Roman" w:cs="Times New Roman"/>
          <w:sz w:val="24"/>
          <w:szCs w:val="24"/>
          <w:lang w:eastAsia="ru-RU"/>
        </w:rPr>
        <w:t> Федерального закона от 25.12.2008 № 273-ФЗ «О противодействии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 w:name="sub_1022"/>
      <w:r w:rsidRPr="00AA58DF">
        <w:rPr>
          <w:rFonts w:ascii="Times New Roman" w:eastAsia="Times New Roman" w:hAnsi="Times New Roman" w:cs="Times New Roman"/>
          <w:b/>
          <w:bCs/>
          <w:sz w:val="24"/>
          <w:szCs w:val="24"/>
          <w:lang w:eastAsia="ru-RU"/>
        </w:rPr>
        <w:t>Противодействие коррупции</w:t>
      </w:r>
      <w:bookmarkEnd w:id="1"/>
      <w:r w:rsidRPr="00AA58DF">
        <w:rPr>
          <w:rFonts w:ascii="Times New Roman" w:eastAsia="Times New Roman" w:hAnsi="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AA58DF">
          <w:rPr>
            <w:rFonts w:ascii="Times New Roman" w:eastAsia="Times New Roman" w:hAnsi="Times New Roman" w:cs="Times New Roman"/>
            <w:sz w:val="24"/>
            <w:szCs w:val="24"/>
            <w:lang w:eastAsia="ru-RU"/>
          </w:rPr>
          <w:t>пункт 2 статьи 1</w:t>
        </w:r>
      </w:hyperlink>
      <w:r w:rsidRPr="00AA58DF">
        <w:rPr>
          <w:rFonts w:ascii="Times New Roman" w:eastAsia="Times New Roman" w:hAnsi="Times New Roman" w:cs="Times New Roman"/>
          <w:sz w:val="24"/>
          <w:szCs w:val="24"/>
          <w:lang w:eastAsia="ru-RU"/>
        </w:rPr>
        <w:t> Федерального закона от 25.12.2008  № 273-ФЗ «О противодействии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2" w:name="sub_10221"/>
      <w:r w:rsidRPr="00AA58D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bookmarkEnd w:id="2"/>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3" w:name="sub_10222"/>
      <w:r w:rsidRPr="00AA58DF">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bookmarkEnd w:id="3"/>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4" w:name="sub_10223"/>
      <w:r w:rsidRPr="00AA58D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bookmarkEnd w:id="4"/>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5" w:name="sub_1023"/>
      <w:r w:rsidRPr="00AA58DF">
        <w:rPr>
          <w:rFonts w:ascii="Times New Roman" w:eastAsia="Times New Roman" w:hAnsi="Times New Roman" w:cs="Times New Roman"/>
          <w:b/>
          <w:bCs/>
          <w:sz w:val="24"/>
          <w:szCs w:val="24"/>
          <w:lang w:eastAsia="ru-RU"/>
        </w:rPr>
        <w:t>Организация</w:t>
      </w:r>
      <w:bookmarkEnd w:id="5"/>
      <w:r w:rsidRPr="00AA58DF">
        <w:rPr>
          <w:rFonts w:ascii="Times New Roman" w:eastAsia="Times New Roman" w:hAnsi="Times New Roman" w:cs="Times New Roman"/>
          <w:sz w:val="24"/>
          <w:szCs w:val="24"/>
          <w:lang w:eastAsia="ru-RU"/>
        </w:rPr>
        <w:t> – юридическое лицо независимо от формы собственности, организационно-правовой формы и отраслевой принадлежности.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6" w:name="sub_1024"/>
      <w:r w:rsidRPr="00AA58DF">
        <w:rPr>
          <w:rFonts w:ascii="Times New Roman" w:eastAsia="Times New Roman" w:hAnsi="Times New Roman" w:cs="Times New Roman"/>
          <w:b/>
          <w:bCs/>
          <w:sz w:val="24"/>
          <w:szCs w:val="24"/>
          <w:lang w:eastAsia="ru-RU"/>
        </w:rPr>
        <w:t>Контрагент</w:t>
      </w:r>
      <w:bookmarkEnd w:id="6"/>
      <w:r w:rsidRPr="00AA58DF">
        <w:rPr>
          <w:rFonts w:ascii="Times New Roman" w:eastAsia="Times New Roman" w:hAnsi="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7" w:name="sub_1025"/>
      <w:proofErr w:type="gramStart"/>
      <w:r w:rsidRPr="00AA58DF">
        <w:rPr>
          <w:rFonts w:ascii="Times New Roman" w:eastAsia="Times New Roman" w:hAnsi="Times New Roman" w:cs="Times New Roman"/>
          <w:b/>
          <w:bCs/>
          <w:sz w:val="24"/>
          <w:szCs w:val="24"/>
          <w:lang w:eastAsia="ru-RU"/>
        </w:rPr>
        <w:t>Взятка</w:t>
      </w:r>
      <w:bookmarkEnd w:id="7"/>
      <w:r w:rsidRPr="00AA58DF">
        <w:rPr>
          <w:rFonts w:ascii="Times New Roman" w:eastAsia="Times New Roman" w:hAnsi="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A58DF">
        <w:rPr>
          <w:rFonts w:ascii="Times New Roman" w:eastAsia="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8" w:name="sub_1026"/>
      <w:proofErr w:type="gramStart"/>
      <w:r w:rsidRPr="00AA58DF">
        <w:rPr>
          <w:rFonts w:ascii="Times New Roman" w:eastAsia="Times New Roman" w:hAnsi="Times New Roman" w:cs="Times New Roman"/>
          <w:b/>
          <w:bCs/>
          <w:sz w:val="24"/>
          <w:szCs w:val="24"/>
          <w:lang w:eastAsia="ru-RU"/>
        </w:rPr>
        <w:lastRenderedPageBreak/>
        <w:t>Коммерческий подкуп</w:t>
      </w:r>
      <w:bookmarkEnd w:id="8"/>
      <w:r w:rsidRPr="00AA58DF">
        <w:rPr>
          <w:rFonts w:ascii="Times New Roman" w:eastAsia="Times New Roman" w:hAnsi="Times New Roman" w:cs="Times New Roman"/>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AA58DF">
          <w:rPr>
            <w:rFonts w:ascii="Times New Roman" w:eastAsia="Times New Roman" w:hAnsi="Times New Roman" w:cs="Times New Roman"/>
            <w:sz w:val="24"/>
            <w:szCs w:val="24"/>
            <w:lang w:eastAsia="ru-RU"/>
          </w:rPr>
          <w:t>часть 1 статьи 204</w:t>
        </w:r>
      </w:hyperlink>
      <w:r w:rsidRPr="00AA58DF">
        <w:rPr>
          <w:rFonts w:ascii="Times New Roman" w:eastAsia="Times New Roman" w:hAnsi="Times New Roman" w:cs="Times New Roman"/>
          <w:sz w:val="24"/>
          <w:szCs w:val="24"/>
          <w:lang w:eastAsia="ru-RU"/>
        </w:rPr>
        <w:t> Уголовного кодекса Российской Федерации).</w:t>
      </w:r>
      <w:proofErr w:type="gramEnd"/>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9" w:name="sub_1027"/>
      <w:proofErr w:type="gramStart"/>
      <w:r w:rsidRPr="00AA58DF">
        <w:rPr>
          <w:rFonts w:ascii="Times New Roman" w:eastAsia="Times New Roman" w:hAnsi="Times New Roman" w:cs="Times New Roman"/>
          <w:b/>
          <w:bCs/>
          <w:sz w:val="24"/>
          <w:szCs w:val="24"/>
          <w:lang w:eastAsia="ru-RU"/>
        </w:rPr>
        <w:t>Конфликт интересов</w:t>
      </w:r>
      <w:bookmarkEnd w:id="9"/>
      <w:r w:rsidRPr="00AA58DF">
        <w:rPr>
          <w:rFonts w:ascii="Times New Roman" w:eastAsia="Times New Roman" w:hAnsi="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AA58DF">
        <w:rPr>
          <w:rFonts w:ascii="Times New Roman" w:eastAsia="Times New Roman" w:hAnsi="Times New Roman" w:cs="Times New Roman"/>
          <w:sz w:val="24"/>
          <w:szCs w:val="24"/>
          <w:lang w:eastAsia="ru-RU"/>
        </w:rPr>
        <w:t xml:space="preserve"> (представителем организации) которой он является.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0" w:name="sub_1028"/>
      <w:r w:rsidRPr="00AA58DF">
        <w:rPr>
          <w:rFonts w:ascii="Times New Roman" w:eastAsia="Times New Roman" w:hAnsi="Times New Roman" w:cs="Times New Roman"/>
          <w:b/>
          <w:bCs/>
          <w:sz w:val="24"/>
          <w:szCs w:val="24"/>
          <w:lang w:eastAsia="ru-RU"/>
        </w:rPr>
        <w:t>Личная заинтересованность работника (представителя организации)</w:t>
      </w:r>
      <w:bookmarkEnd w:id="10"/>
      <w:r w:rsidRPr="00AA58DF">
        <w:rPr>
          <w:rFonts w:ascii="Times New Roman" w:eastAsia="Times New Roman" w:hAnsi="Times New Roman" w:cs="Times New Roman"/>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Коррупционное правонарушение</w:t>
      </w:r>
      <w:r w:rsidRPr="00AA58DF">
        <w:rPr>
          <w:rFonts w:ascii="Times New Roman" w:eastAsia="Times New Roman" w:hAnsi="Times New Roman" w:cs="Times New Roman"/>
          <w:sz w:val="24"/>
          <w:szCs w:val="24"/>
          <w:lang w:eastAsia="ru-RU"/>
        </w:rPr>
        <w:t>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Коррупционный  фактор</w:t>
      </w:r>
      <w:r w:rsidRPr="00AA58DF">
        <w:rPr>
          <w:rFonts w:ascii="Times New Roman" w:eastAsia="Times New Roman" w:hAnsi="Times New Roman" w:cs="Times New Roman"/>
          <w:sz w:val="24"/>
          <w:szCs w:val="24"/>
          <w:lang w:eastAsia="ru-RU"/>
        </w:rPr>
        <w:t>  -  явление или совокупность явлений,  порождающих коррупционные правонарушения или способствующие их распространению.</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Предупреждение коррупции</w:t>
      </w:r>
      <w:r w:rsidRPr="00AA58DF">
        <w:rPr>
          <w:rFonts w:ascii="Times New Roman" w:eastAsia="Times New Roman" w:hAnsi="Times New Roman" w:cs="Times New Roman"/>
          <w:sz w:val="24"/>
          <w:szCs w:val="24"/>
          <w:lang w:eastAsia="ru-RU"/>
        </w:rPr>
        <w:t xml:space="preserve">  -  деятельность в рамках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учреждения,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Pr="00AA58DF">
        <w:rPr>
          <w:rFonts w:ascii="Times New Roman" w:eastAsia="Times New Roman" w:hAnsi="Times New Roman" w:cs="Times New Roman"/>
          <w:b/>
          <w:bCs/>
          <w:sz w:val="24"/>
          <w:szCs w:val="24"/>
          <w:lang w:eastAsia="ru-RU"/>
        </w:rPr>
        <w:t xml:space="preserve">Основные принципы </w:t>
      </w:r>
      <w:proofErr w:type="spellStart"/>
      <w:r w:rsidRPr="00AA58DF">
        <w:rPr>
          <w:rFonts w:ascii="Times New Roman" w:eastAsia="Times New Roman" w:hAnsi="Times New Roman" w:cs="Times New Roman"/>
          <w:b/>
          <w:bCs/>
          <w:sz w:val="24"/>
          <w:szCs w:val="24"/>
          <w:lang w:eastAsia="ru-RU"/>
        </w:rPr>
        <w:t>антикоррупционной</w:t>
      </w:r>
      <w:proofErr w:type="spellEnd"/>
      <w:r w:rsidRPr="00AA58DF">
        <w:rPr>
          <w:rFonts w:ascii="Times New Roman" w:eastAsia="Times New Roman" w:hAnsi="Times New Roman" w:cs="Times New Roman"/>
          <w:b/>
          <w:bCs/>
          <w:sz w:val="24"/>
          <w:szCs w:val="24"/>
          <w:lang w:eastAsia="ru-RU"/>
        </w:rPr>
        <w:t xml:space="preserve"> деятельности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Учреждения основывается на следующих ключевых принципах:</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1. Принцип соответствия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Учреждения действующему законодательству и общепринятым нормам.</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Соответствие реализуемых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2. Принцип личного примера руководства.</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lastRenderedPageBreak/>
        <w:t>3. Принцип вовлеченности работников.</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Информированность работников Учреждения о положениях </w:t>
      </w:r>
      <w:proofErr w:type="spellStart"/>
      <w:r w:rsidRPr="00AA58DF">
        <w:rPr>
          <w:rFonts w:ascii="Times New Roman" w:eastAsia="Times New Roman" w:hAnsi="Times New Roman" w:cs="Times New Roman"/>
          <w:sz w:val="24"/>
          <w:szCs w:val="24"/>
          <w:lang w:eastAsia="ru-RU"/>
        </w:rPr>
        <w:t>антикоррупционного</w:t>
      </w:r>
      <w:proofErr w:type="spellEnd"/>
      <w:r w:rsidRPr="00AA58DF">
        <w:rPr>
          <w:rFonts w:ascii="Times New Roman" w:eastAsia="Times New Roman" w:hAnsi="Times New Roman" w:cs="Times New Roman"/>
          <w:sz w:val="24"/>
          <w:szCs w:val="24"/>
          <w:lang w:eastAsia="ru-RU"/>
        </w:rPr>
        <w:t xml:space="preserve"> законодательства и их активное участие в формировании и реализации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стандартов и процедур.</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1" w:name="sub_304"/>
      <w:r w:rsidRPr="00AA58DF">
        <w:rPr>
          <w:rFonts w:ascii="Times New Roman" w:eastAsia="Times New Roman" w:hAnsi="Times New Roman" w:cs="Times New Roman"/>
          <w:sz w:val="24"/>
          <w:szCs w:val="24"/>
          <w:lang w:eastAsia="ru-RU"/>
        </w:rPr>
        <w:t xml:space="preserve">4. Принцип соразмерности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процедур риску коррупции.</w:t>
      </w:r>
      <w:bookmarkEnd w:id="11"/>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2" w:name="sub_305"/>
      <w:r w:rsidRPr="00AA58DF">
        <w:rPr>
          <w:rFonts w:ascii="Times New Roman" w:eastAsia="Times New Roman" w:hAnsi="Times New Roman" w:cs="Times New Roman"/>
          <w:sz w:val="24"/>
          <w:szCs w:val="24"/>
          <w:lang w:eastAsia="ru-RU"/>
        </w:rPr>
        <w:t xml:space="preserve">5. Принцип эффективности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процедур.</w:t>
      </w:r>
      <w:bookmarkEnd w:id="12"/>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Применение в Учреждении таких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 которые имеют низкую стоимость, обеспечивают простоту реализации и </w:t>
      </w:r>
      <w:proofErr w:type="gramStart"/>
      <w:r w:rsidRPr="00AA58DF">
        <w:rPr>
          <w:rFonts w:ascii="Times New Roman" w:eastAsia="Times New Roman" w:hAnsi="Times New Roman" w:cs="Times New Roman"/>
          <w:sz w:val="24"/>
          <w:szCs w:val="24"/>
          <w:lang w:eastAsia="ru-RU"/>
        </w:rPr>
        <w:t>приносят значимый результат</w:t>
      </w:r>
      <w:proofErr w:type="gramEnd"/>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3" w:name="sub_306"/>
      <w:r w:rsidRPr="00AA58DF">
        <w:rPr>
          <w:rFonts w:ascii="Times New Roman" w:eastAsia="Times New Roman" w:hAnsi="Times New Roman" w:cs="Times New Roman"/>
          <w:sz w:val="24"/>
          <w:szCs w:val="24"/>
          <w:lang w:eastAsia="ru-RU"/>
        </w:rPr>
        <w:t>6. Принцип ответственности и неотвратимости наказания.</w:t>
      </w:r>
      <w:bookmarkEnd w:id="13"/>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4" w:name="sub_307"/>
      <w:r w:rsidRPr="00AA58DF">
        <w:rPr>
          <w:rFonts w:ascii="Times New Roman" w:eastAsia="Times New Roman" w:hAnsi="Times New Roman" w:cs="Times New Roman"/>
          <w:sz w:val="24"/>
          <w:szCs w:val="24"/>
          <w:lang w:eastAsia="ru-RU"/>
        </w:rPr>
        <w:t>7. Принцип открытости оказания платных услуг и ведения хозяйственной деятельности.</w:t>
      </w:r>
      <w:bookmarkEnd w:id="14"/>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учреждении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стандартах оказания платных услуг и ведения хозяйственной деятельности.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bookmarkStart w:id="15" w:name="sub_308"/>
      <w:r w:rsidRPr="00AA58DF">
        <w:rPr>
          <w:rFonts w:ascii="Times New Roman" w:eastAsia="Times New Roman" w:hAnsi="Times New Roman" w:cs="Times New Roman"/>
          <w:sz w:val="24"/>
          <w:szCs w:val="24"/>
          <w:lang w:eastAsia="ru-RU"/>
        </w:rPr>
        <w:t>8. Принцип постоянного контроля и регулярного мониторинга.</w:t>
      </w:r>
      <w:bookmarkEnd w:id="15"/>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стандартов и процедур, а также </w:t>
      </w:r>
      <w:proofErr w:type="gramStart"/>
      <w:r w:rsidRPr="00AA58DF">
        <w:rPr>
          <w:rFonts w:ascii="Times New Roman" w:eastAsia="Times New Roman" w:hAnsi="Times New Roman" w:cs="Times New Roman"/>
          <w:sz w:val="24"/>
          <w:szCs w:val="24"/>
          <w:lang w:eastAsia="ru-RU"/>
        </w:rPr>
        <w:t>контроля за</w:t>
      </w:r>
      <w:proofErr w:type="gramEnd"/>
      <w:r w:rsidRPr="00AA58DF">
        <w:rPr>
          <w:rFonts w:ascii="Times New Roman" w:eastAsia="Times New Roman" w:hAnsi="Times New Roman" w:cs="Times New Roman"/>
          <w:sz w:val="24"/>
          <w:szCs w:val="24"/>
          <w:lang w:eastAsia="ru-RU"/>
        </w:rPr>
        <w:t xml:space="preserve"> их исполнением.</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Противодействие коррупции в Учреждении осуществляется на основе следующих принципов: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признание, обеспечение и защита основных прав и свобод человека и гражданина;</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законность;</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неотвратимость ответственности за совершение коррупционных правонарушений;</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комплексное использование организационных, информационно-пропагандистских, социально-экономических, правовых, специальных и иных мер;</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приоритетное применение мер по предупреждению коррупции;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сотрудничество учреждения с институтами гражданского общества, организациями и физическими лицами.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Pr="00AA58DF">
        <w:rPr>
          <w:rFonts w:ascii="Times New Roman" w:eastAsia="Times New Roman" w:hAnsi="Times New Roman" w:cs="Times New Roman"/>
          <w:b/>
          <w:bCs/>
          <w:sz w:val="24"/>
          <w:szCs w:val="24"/>
          <w:lang w:eastAsia="ru-RU"/>
        </w:rPr>
        <w:t>Область применения политики и круг лиц, попадающих под ее действие</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w:t>
      </w:r>
      <w:r w:rsidRPr="00AA58DF">
        <w:rPr>
          <w:rFonts w:ascii="Times New Roman" w:eastAsia="Times New Roman" w:hAnsi="Times New Roman" w:cs="Times New Roman"/>
          <w:sz w:val="24"/>
          <w:szCs w:val="24"/>
          <w:lang w:eastAsia="ru-RU"/>
        </w:rPr>
        <w:lastRenderedPageBreak/>
        <w:t xml:space="preserve">договорные отношения. </w:t>
      </w:r>
      <w:proofErr w:type="spellStart"/>
      <w:r w:rsidRPr="00AA58DF">
        <w:rPr>
          <w:rFonts w:ascii="Times New Roman" w:eastAsia="Times New Roman" w:hAnsi="Times New Roman" w:cs="Times New Roman"/>
          <w:sz w:val="24"/>
          <w:szCs w:val="24"/>
          <w:lang w:eastAsia="ru-RU"/>
        </w:rPr>
        <w:t>Антикоррупционные</w:t>
      </w:r>
      <w:proofErr w:type="spellEnd"/>
      <w:r w:rsidRPr="00AA58DF">
        <w:rPr>
          <w:rFonts w:ascii="Times New Roman" w:eastAsia="Times New Roman" w:hAnsi="Times New Roman" w:cs="Times New Roman"/>
          <w:sz w:val="24"/>
          <w:szCs w:val="24"/>
          <w:lang w:eastAsia="ru-RU"/>
        </w:rPr>
        <w:t xml:space="preserve"> условия и обязательства могут закрепляться в договорах, заключаемых Учреждением с контрагентами.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r w:rsidRPr="00AA58DF">
        <w:rPr>
          <w:rFonts w:ascii="Times New Roman" w:eastAsia="Times New Roman" w:hAnsi="Times New Roman" w:cs="Times New Roman"/>
          <w:b/>
          <w:bCs/>
          <w:sz w:val="24"/>
          <w:szCs w:val="24"/>
          <w:lang w:eastAsia="ru-RU"/>
        </w:rPr>
        <w:t xml:space="preserve">Должностные лица учреждения, ответственные за реализацию </w:t>
      </w:r>
      <w:proofErr w:type="spellStart"/>
      <w:r w:rsidRPr="00AA58DF">
        <w:rPr>
          <w:rFonts w:ascii="Times New Roman" w:eastAsia="Times New Roman" w:hAnsi="Times New Roman" w:cs="Times New Roman"/>
          <w:b/>
          <w:bCs/>
          <w:sz w:val="24"/>
          <w:szCs w:val="24"/>
          <w:lang w:eastAsia="ru-RU"/>
        </w:rPr>
        <w:t>антикоррупционной</w:t>
      </w:r>
      <w:proofErr w:type="spellEnd"/>
      <w:r w:rsidRPr="00AA58DF">
        <w:rPr>
          <w:rFonts w:ascii="Times New Roman" w:eastAsia="Times New Roman" w:hAnsi="Times New Roman" w:cs="Times New Roman"/>
          <w:b/>
          <w:bCs/>
          <w:sz w:val="24"/>
          <w:szCs w:val="24"/>
          <w:lang w:eastAsia="ru-RU"/>
        </w:rPr>
        <w:t xml:space="preserve"> политики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Главный врач </w:t>
      </w:r>
      <w:r w:rsidRPr="00AA58DF">
        <w:rPr>
          <w:rFonts w:ascii="Times New Roman" w:hAnsi="Times New Roman" w:cs="Times New Roman"/>
          <w:color w:val="000000"/>
          <w:sz w:val="24"/>
          <w:szCs w:val="24"/>
          <w:lang w:eastAsia="ru-RU" w:bidi="ru-RU"/>
        </w:rPr>
        <w:t>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xml:space="preserve"> отвечает за организацию всех мероприятий, направленных на реализацию принципов и требований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включая назначение лиц, ответственных за разработку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 их внедрение и контроль.</w:t>
      </w:r>
    </w:p>
    <w:p w:rsidR="00AA58DF" w:rsidRPr="00AA58DF" w:rsidRDefault="00AA58DF" w:rsidP="00AA58DF">
      <w:pPr>
        <w:shd w:val="clear" w:color="auto" w:fill="FFFFFF"/>
        <w:spacing w:after="0" w:line="360" w:lineRule="atLeast"/>
        <w:ind w:firstLine="36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Ответственные за реализацию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определяются в локальных нормативных актах Учреждения.</w:t>
      </w:r>
    </w:p>
    <w:p w:rsidR="00AA58DF" w:rsidRPr="00AA58DF" w:rsidRDefault="00AA58DF" w:rsidP="00AA58DF">
      <w:pPr>
        <w:shd w:val="clear" w:color="auto" w:fill="FFFFFF"/>
        <w:spacing w:after="0" w:line="360" w:lineRule="atLeast"/>
        <w:ind w:firstLine="36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Задачи, функции полномочия должностных лиц, ответственных за противодействие коррупции:</w:t>
      </w:r>
    </w:p>
    <w:p w:rsidR="00AA58DF" w:rsidRPr="00AA58DF" w:rsidRDefault="00AA58DF" w:rsidP="00AA58DF">
      <w:pPr>
        <w:shd w:val="clear" w:color="auto" w:fill="FFFFFF"/>
        <w:spacing w:after="0" w:line="360" w:lineRule="atLeast"/>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 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 коррупции;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работниками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организация проведения оценки коррупционных рисков;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организация заполнения и рассмотрения деклараций о конфликте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проведение оценки результатов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работы и подготовка соответствующих отчетных материалов руководству организации;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разработка плана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 в Учреждении;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обеспечение деятельности комиссии по противодействию коррупции в Учреждении;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иные задачи, функции и полномочия в соответствии с действующим законодательством и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политикой.</w:t>
      </w:r>
    </w:p>
    <w:p w:rsidR="00AA58DF" w:rsidRPr="00AA58DF" w:rsidRDefault="00AA58DF" w:rsidP="00AA58DF">
      <w:pPr>
        <w:shd w:val="clear" w:color="auto" w:fill="FFFFFF"/>
        <w:spacing w:after="0" w:line="360" w:lineRule="atLeast"/>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A58DF">
        <w:rPr>
          <w:rFonts w:ascii="Times New Roman" w:eastAsia="Times New Roman" w:hAnsi="Times New Roman" w:cs="Times New Roman"/>
          <w:b/>
          <w:bCs/>
          <w:sz w:val="24"/>
          <w:szCs w:val="24"/>
          <w:lang w:eastAsia="ru-RU"/>
        </w:rPr>
        <w:t>Закрепление обязанностей работников организации,</w:t>
      </w:r>
    </w:p>
    <w:p w:rsidR="00AA58DF" w:rsidRPr="00AA58DF" w:rsidRDefault="00AA58DF" w:rsidP="00AA58DF">
      <w:pPr>
        <w:shd w:val="clear" w:color="auto" w:fill="FFFFFF"/>
        <w:spacing w:after="0" w:line="360" w:lineRule="atLeast"/>
        <w:ind w:left="360"/>
        <w:jc w:val="center"/>
        <w:rPr>
          <w:rFonts w:ascii="Times New Roman" w:eastAsia="Times New Roman" w:hAnsi="Times New Roman" w:cs="Times New Roman"/>
          <w:sz w:val="24"/>
          <w:szCs w:val="24"/>
          <w:lang w:eastAsia="ru-RU"/>
        </w:rPr>
      </w:pPr>
      <w:proofErr w:type="gramStart"/>
      <w:r w:rsidRPr="00AA58DF">
        <w:rPr>
          <w:rFonts w:ascii="Times New Roman" w:eastAsia="Times New Roman" w:hAnsi="Times New Roman" w:cs="Times New Roman"/>
          <w:b/>
          <w:bCs/>
          <w:sz w:val="24"/>
          <w:szCs w:val="24"/>
          <w:lang w:eastAsia="ru-RU"/>
        </w:rPr>
        <w:t>связанных</w:t>
      </w:r>
      <w:proofErr w:type="gramEnd"/>
      <w:r w:rsidRPr="00AA58DF">
        <w:rPr>
          <w:rFonts w:ascii="Times New Roman" w:eastAsia="Times New Roman" w:hAnsi="Times New Roman" w:cs="Times New Roman"/>
          <w:b/>
          <w:bCs/>
          <w:sz w:val="24"/>
          <w:szCs w:val="24"/>
          <w:lang w:eastAsia="ru-RU"/>
        </w:rPr>
        <w:t xml:space="preserve"> с предупреждением и противодействием коррупции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lastRenderedPageBreak/>
        <w:t>Работники Учреждения в связи с исполнением своих трудовых обязанностей должны:</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воздерживаться от поведения, которое может быть истолковано окружающими как готовность </w:t>
      </w:r>
      <w:proofErr w:type="gramStart"/>
      <w:r w:rsidRPr="00AA58DF">
        <w:rPr>
          <w:rFonts w:ascii="Times New Roman" w:eastAsia="Times New Roman" w:hAnsi="Times New Roman" w:cs="Times New Roman"/>
          <w:sz w:val="24"/>
          <w:szCs w:val="24"/>
          <w:lang w:eastAsia="ru-RU"/>
        </w:rPr>
        <w:t>совершить</w:t>
      </w:r>
      <w:proofErr w:type="gramEnd"/>
      <w:r w:rsidRPr="00AA58DF">
        <w:rPr>
          <w:rFonts w:ascii="Times New Roman" w:eastAsia="Times New Roman" w:hAnsi="Times New Roman" w:cs="Times New Roman"/>
          <w:sz w:val="24"/>
          <w:szCs w:val="24"/>
          <w:lang w:eastAsia="ru-RU"/>
        </w:rPr>
        <w:t xml:space="preserve"> или участвовать в совершении коррупционного правонарушения в интересах или от имени Учреждения или в личных интересах;</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руководителя/лицо, ответственное за реализацию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политики/руководство Учреждения о случаях склонения работника к совершению коррупционных правонарушений;</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незамедлительно информировать непосредственного начальника/лицо, ответственное за реализацию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numPr>
          <w:ilvl w:val="0"/>
          <w:numId w:val="7"/>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xml:space="preserve">Перечень </w:t>
      </w:r>
      <w:proofErr w:type="spellStart"/>
      <w:r w:rsidRPr="00AA58DF">
        <w:rPr>
          <w:rFonts w:ascii="Times New Roman" w:eastAsia="Times New Roman" w:hAnsi="Times New Roman" w:cs="Times New Roman"/>
          <w:b/>
          <w:bCs/>
          <w:sz w:val="24"/>
          <w:szCs w:val="24"/>
          <w:lang w:eastAsia="ru-RU"/>
        </w:rPr>
        <w:t>антикоррупционных</w:t>
      </w:r>
      <w:proofErr w:type="spellEnd"/>
      <w:r w:rsidRPr="00AA58DF">
        <w:rPr>
          <w:rFonts w:ascii="Times New Roman" w:eastAsia="Times New Roman" w:hAnsi="Times New Roman" w:cs="Times New Roman"/>
          <w:b/>
          <w:bCs/>
          <w:sz w:val="24"/>
          <w:szCs w:val="24"/>
          <w:lang w:eastAsia="ru-RU"/>
        </w:rPr>
        <w:t xml:space="preserve"> мероприятий,</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стандартов и процедур и порядок их выполнения (применения)</w:t>
      </w:r>
    </w:p>
    <w:tbl>
      <w:tblPr>
        <w:tblW w:w="9885" w:type="dxa"/>
        <w:shd w:val="clear" w:color="auto" w:fill="FFFFFF"/>
        <w:tblCellMar>
          <w:left w:w="0" w:type="dxa"/>
          <w:right w:w="0" w:type="dxa"/>
        </w:tblCellMar>
        <w:tblLook w:val="04A0"/>
      </w:tblPr>
      <w:tblGrid>
        <w:gridCol w:w="3079"/>
        <w:gridCol w:w="6806"/>
      </w:tblGrid>
      <w:tr w:rsidR="00AA58DF" w:rsidRPr="00AA58DF" w:rsidTr="00AA58DF">
        <w:tc>
          <w:tcPr>
            <w:tcW w:w="3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Направление</w:t>
            </w:r>
          </w:p>
        </w:tc>
        <w:tc>
          <w:tcPr>
            <w:tcW w:w="6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Мероприятие</w:t>
            </w:r>
          </w:p>
        </w:tc>
      </w:tr>
      <w:tr w:rsidR="00AA58DF" w:rsidRPr="00AA58DF" w:rsidTr="00AA58DF">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учреждения</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Введение в договоры, связанные с хозяйственной деятельностью учреждения, стандартной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оговорки</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Введение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положений в трудовые договоры работников</w:t>
            </w:r>
          </w:p>
        </w:tc>
      </w:tr>
      <w:tr w:rsidR="00AA58DF" w:rsidRPr="00AA58DF" w:rsidTr="00AA58DF">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Разработка и введение специальных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процедур</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proofErr w:type="gramStart"/>
            <w:r w:rsidRPr="00AA58DF">
              <w:rPr>
                <w:rFonts w:ascii="Times New Roman" w:eastAsia="Times New Roman" w:hAnsi="Times New Roman" w:cs="Times New Roman"/>
                <w:sz w:val="24"/>
                <w:szCs w:val="24"/>
                <w:lang w:eastAsia="ru-RU"/>
              </w:rPr>
              <w:t xml:space="preserve">Введение процедуры информирования работодателя о ставшей </w:t>
            </w:r>
            <w:r w:rsidRPr="00AA58DF">
              <w:rPr>
                <w:rFonts w:ascii="Times New Roman" w:eastAsia="Times New Roman" w:hAnsi="Times New Roman" w:cs="Times New Roman"/>
                <w:sz w:val="24"/>
                <w:szCs w:val="24"/>
                <w:lang w:eastAsia="ru-RU"/>
              </w:rPr>
              <w:lastRenderedPageBreak/>
              <w:t>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w:t>
            </w:r>
          </w:p>
        </w:tc>
      </w:tr>
      <w:tr w:rsidR="00AA58DF" w:rsidRPr="00AA58DF" w:rsidTr="00AA58DF">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Обучение и информирование работников</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стандартов и процедур</w:t>
            </w:r>
          </w:p>
        </w:tc>
      </w:tr>
      <w:tr w:rsidR="00AA58DF" w:rsidRPr="00AA58DF" w:rsidTr="00AA58DF">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Обеспечение соответствия системы внутреннего контроля и аудита учреждения требованиям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учреждения</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A58DF" w:rsidRPr="00AA58DF" w:rsidTr="00AA58DF">
        <w:tc>
          <w:tcPr>
            <w:tcW w:w="30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Оценка результатов проводимой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работы и распространение отчетных материалов</w:t>
            </w: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AA58DF" w:rsidRPr="00AA58DF" w:rsidTr="00AA58D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58DF" w:rsidRPr="00AA58DF" w:rsidRDefault="00AA58DF" w:rsidP="00AA58DF">
            <w:pPr>
              <w:spacing w:after="0" w:line="240" w:lineRule="auto"/>
              <w:rPr>
                <w:rFonts w:ascii="Times New Roman" w:eastAsia="Times New Roman" w:hAnsi="Times New Roman" w:cs="Times New Roman"/>
                <w:sz w:val="24"/>
                <w:szCs w:val="24"/>
                <w:lang w:eastAsia="ru-RU"/>
              </w:rPr>
            </w:pPr>
          </w:p>
        </w:tc>
        <w:tc>
          <w:tcPr>
            <w:tcW w:w="6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58DF" w:rsidRPr="00AA58DF" w:rsidRDefault="00AA58DF" w:rsidP="00AA58DF">
            <w:pPr>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A58DF" w:rsidRPr="00AA58DF" w:rsidRDefault="00AA58DF" w:rsidP="00AA58DF">
      <w:pPr>
        <w:shd w:val="clear" w:color="auto" w:fill="FFFFFF"/>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lastRenderedPageBreak/>
        <w:t>8.</w:t>
      </w:r>
      <w:r w:rsidRPr="00AA58DF">
        <w:rPr>
          <w:rFonts w:ascii="Times New Roman" w:eastAsia="Times New Roman" w:hAnsi="Times New Roman" w:cs="Times New Roman"/>
          <w:sz w:val="24"/>
          <w:szCs w:val="24"/>
          <w:lang w:eastAsia="ru-RU"/>
        </w:rPr>
        <w:t>                   </w:t>
      </w:r>
      <w:r w:rsidRPr="00AA58DF">
        <w:rPr>
          <w:rFonts w:ascii="Times New Roman" w:eastAsia="Times New Roman" w:hAnsi="Times New Roman" w:cs="Times New Roman"/>
          <w:b/>
          <w:bCs/>
          <w:sz w:val="24"/>
          <w:szCs w:val="24"/>
          <w:lang w:eastAsia="ru-RU"/>
        </w:rPr>
        <w:t>Внедрение стандартов поведения работников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Важным элементом деятельности по предупреждению коррупции является внедрение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w:t>
      </w:r>
      <w:r w:rsidRPr="00AA58DF">
        <w:rPr>
          <w:rFonts w:ascii="Times New Roman" w:hAnsi="Times New Roman" w:cs="Times New Roman"/>
          <w:color w:val="000000"/>
          <w:sz w:val="24"/>
          <w:szCs w:val="24"/>
          <w:lang w:eastAsia="ru-RU" w:bidi="ru-RU"/>
        </w:rPr>
        <w:t xml:space="preserve"> 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xml:space="preserve"> (далее - </w:t>
      </w:r>
      <w:proofErr w:type="gramStart"/>
      <w:r w:rsidRPr="00AA58DF">
        <w:rPr>
          <w:rFonts w:ascii="Times New Roman" w:eastAsia="Times New Roman" w:hAnsi="Times New Roman" w:cs="Times New Roman"/>
          <w:sz w:val="24"/>
          <w:szCs w:val="24"/>
          <w:lang w:eastAsia="ru-RU"/>
        </w:rPr>
        <w:t xml:space="preserve">Кодекс) </w:t>
      </w:r>
      <w:proofErr w:type="gramEnd"/>
      <w:r w:rsidRPr="00AA58DF">
        <w:rPr>
          <w:rFonts w:ascii="Times New Roman" w:eastAsia="Times New Roman" w:hAnsi="Times New Roman" w:cs="Times New Roman"/>
          <w:sz w:val="24"/>
          <w:szCs w:val="24"/>
          <w:lang w:eastAsia="ru-RU"/>
        </w:rPr>
        <w:t xml:space="preserve">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Кодекс этики и служебного поведения закрепляет общие ценности, принципы и правила поведения работников Учреждения.</w:t>
      </w:r>
    </w:p>
    <w:p w:rsidR="00AA58DF" w:rsidRPr="00AA58DF" w:rsidRDefault="00AA58DF" w:rsidP="00AA58DF">
      <w:pPr>
        <w:shd w:val="clear" w:color="auto" w:fill="FFFFFF"/>
        <w:spacing w:after="0" w:line="360" w:lineRule="atLeast"/>
        <w:ind w:firstLine="360"/>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shd w:val="clear" w:color="auto" w:fill="FFFFFF"/>
        <w:spacing w:after="0" w:line="360" w:lineRule="atLeast"/>
        <w:ind w:left="720" w:hanging="36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9.</w:t>
      </w:r>
      <w:r w:rsidRPr="00AA58DF">
        <w:rPr>
          <w:rFonts w:ascii="Times New Roman" w:eastAsia="Times New Roman" w:hAnsi="Times New Roman" w:cs="Times New Roman"/>
          <w:sz w:val="24"/>
          <w:szCs w:val="24"/>
          <w:lang w:eastAsia="ru-RU"/>
        </w:rPr>
        <w:t>       </w:t>
      </w:r>
      <w:r w:rsidRPr="00AA58DF">
        <w:rPr>
          <w:rFonts w:ascii="Times New Roman" w:eastAsia="Times New Roman" w:hAnsi="Times New Roman" w:cs="Times New Roman"/>
          <w:b/>
          <w:bCs/>
          <w:sz w:val="24"/>
          <w:szCs w:val="24"/>
          <w:lang w:eastAsia="ru-RU"/>
        </w:rPr>
        <w:t>Разработка и принятие правил, регламентирующих вопросы обмена деловыми подарками и знаками делового гостеприимства</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В учреждении принят Регламент  обмена деловыми подарками и знаками делового гостеприимства в </w:t>
      </w:r>
      <w:r w:rsidRPr="00AA58DF">
        <w:rPr>
          <w:rFonts w:ascii="Times New Roman" w:hAnsi="Times New Roman" w:cs="Times New Roman"/>
          <w:color w:val="000000"/>
          <w:sz w:val="24"/>
          <w:szCs w:val="24"/>
          <w:lang w:eastAsia="ru-RU" w:bidi="ru-RU"/>
        </w:rPr>
        <w:t>БУЗ РА «</w:t>
      </w:r>
      <w:proofErr w:type="spellStart"/>
      <w:r w:rsidRPr="00AA58DF">
        <w:rPr>
          <w:rFonts w:ascii="Times New Roman" w:hAnsi="Times New Roman" w:cs="Times New Roman"/>
          <w:color w:val="000000"/>
          <w:sz w:val="24"/>
          <w:szCs w:val="24"/>
          <w:lang w:eastAsia="ru-RU" w:bidi="ru-RU"/>
        </w:rPr>
        <w:t>Кош-Агачская</w:t>
      </w:r>
      <w:proofErr w:type="spellEnd"/>
      <w:r w:rsidRPr="00AA58DF">
        <w:rPr>
          <w:rFonts w:ascii="Times New Roman" w:hAnsi="Times New Roman" w:cs="Times New Roman"/>
          <w:color w:val="000000"/>
          <w:sz w:val="24"/>
          <w:szCs w:val="24"/>
          <w:lang w:eastAsia="ru-RU" w:bidi="ru-RU"/>
        </w:rPr>
        <w:t xml:space="preserve"> РБ»</w:t>
      </w:r>
      <w:r w:rsidRPr="00AA58DF">
        <w:rPr>
          <w:rFonts w:ascii="Times New Roman" w:eastAsia="Times New Roman" w:hAnsi="Times New Roman" w:cs="Times New Roman"/>
          <w:sz w:val="24"/>
          <w:szCs w:val="24"/>
          <w:lang w:eastAsia="ru-RU"/>
        </w:rPr>
        <w:t>,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10. Выявление и урегулирование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1.  </w:t>
      </w:r>
      <w:proofErr w:type="gramStart"/>
      <w:r w:rsidRPr="00AA58DF">
        <w:rPr>
          <w:rFonts w:ascii="Times New Roman" w:eastAsia="Times New Roman" w:hAnsi="Times New Roman" w:cs="Times New Roman"/>
          <w:sz w:val="24"/>
          <w:szCs w:val="24"/>
          <w:lang w:eastAsia="ru-RU"/>
        </w:rPr>
        <w:t>Выявлению и урегулированию в Учреждении подлежат все случаи конфликта интересов,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w:t>
      </w:r>
      <w:proofErr w:type="gramEnd"/>
      <w:r w:rsidRPr="00AA58DF">
        <w:rPr>
          <w:rFonts w:ascii="Times New Roman" w:eastAsia="Times New Roman" w:hAnsi="Times New Roman" w:cs="Times New Roman"/>
          <w:sz w:val="24"/>
          <w:szCs w:val="24"/>
          <w:lang w:eastAsia="ru-RU"/>
        </w:rPr>
        <w:t xml:space="preserve"> и законным интересам, имуществу и (или) деловой репутации Учреждения работником (представителем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2. В статье 75 Федерального закона от 21.11.2011 № 323-ФЗ «Об основах охраны здоровья граждан» установлен  специальный случай конфликта интересов при осуществлении медицинской деятельности и фармацевтической деятельности.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gramStart"/>
      <w:r w:rsidRPr="00AA58DF">
        <w:rPr>
          <w:rFonts w:ascii="Times New Roman" w:eastAsia="Times New Roman" w:hAnsi="Times New Roman" w:cs="Times New Roman"/>
          <w:sz w:val="24"/>
          <w:szCs w:val="24"/>
          <w:lang w:eastAsia="ru-RU"/>
        </w:rPr>
        <w:t xml:space="preserve">В соответствии с частью 1 статьи 75 Федерального закона от 21.11.2011 № 323-ФЗ «Об основах охраны здоровья граждан»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(организаций, </w:t>
      </w:r>
      <w:r w:rsidRPr="00AA58DF">
        <w:rPr>
          <w:rFonts w:ascii="Times New Roman" w:eastAsia="Times New Roman" w:hAnsi="Times New Roman" w:cs="Times New Roman"/>
          <w:sz w:val="24"/>
          <w:szCs w:val="24"/>
          <w:lang w:eastAsia="ru-RU"/>
        </w:rPr>
        <w:lastRenderedPageBreak/>
        <w:t>занимающихся разработкой, производством и (или) реализацией лекарственных препаратов, медицинских изделий, организаций, обладающих правами на</w:t>
      </w:r>
      <w:proofErr w:type="gramEnd"/>
      <w:r w:rsidRPr="00AA58DF">
        <w:rPr>
          <w:rFonts w:ascii="Times New Roman" w:eastAsia="Times New Roman" w:hAnsi="Times New Roman" w:cs="Times New Roman"/>
          <w:sz w:val="24"/>
          <w:szCs w:val="24"/>
          <w:lang w:eastAsia="ru-RU"/>
        </w:rPr>
        <w:t xml:space="preserve"> использование торгового наименования лекарственного препарата, организаций оптовой торговли лекарственными средствами, аптечных организаций)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Федеральный закон от 21.11.2011 № 323-ФЗ «Об основах охраны здоровья граждан» обязывает медицинских  и фармацевтических работников информировать о возникновении такого конфликта интересов в письменной форме:</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медицинские и фармацевтические работники обязаны информировать главного врача учреждения, в котором он работает;</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главный врач учреждения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 Челябинской области.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Статьей 6.29 Кодекса Российской Федерации об административных правонарушениях предусмотрено наложение административных штрафов за непредставление информации о конфликте интересов при осуществлении медицинской деятельности.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3.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AA58DF" w:rsidRPr="00AA58DF" w:rsidRDefault="00AA58DF" w:rsidP="00AA58DF">
      <w:pPr>
        <w:numPr>
          <w:ilvl w:val="0"/>
          <w:numId w:val="8"/>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Основные принципы управления конфликтом интересов в Учреждении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В основу работы по управлению конфликтом интересов в Учреждении положены следующие принципы:</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AA58DF">
        <w:rPr>
          <w:rFonts w:ascii="Times New Roman" w:eastAsia="Times New Roman" w:hAnsi="Times New Roman" w:cs="Times New Roman"/>
          <w:sz w:val="24"/>
          <w:szCs w:val="24"/>
          <w:lang w:eastAsia="ru-RU"/>
        </w:rPr>
        <w:t>репутационных</w:t>
      </w:r>
      <w:proofErr w:type="spellEnd"/>
      <w:r w:rsidRPr="00AA58DF">
        <w:rPr>
          <w:rFonts w:ascii="Times New Roman" w:eastAsia="Times New Roman" w:hAnsi="Times New Roman" w:cs="Times New Roman"/>
          <w:sz w:val="24"/>
          <w:szCs w:val="24"/>
          <w:lang w:eastAsia="ru-RU"/>
        </w:rPr>
        <w:t>   рисков  для   учреждения   при выявлении каждого случая конфликта интересов и его урегулирование;</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соблюдение баланса интересов учреждения и работника при урегулировании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A58DF" w:rsidRPr="00AA58DF" w:rsidRDefault="00AA58DF" w:rsidP="00AA58DF">
      <w:pPr>
        <w:shd w:val="clear" w:color="auto" w:fill="FFFFFF"/>
        <w:spacing w:after="0" w:line="360" w:lineRule="atLeast"/>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numPr>
          <w:ilvl w:val="0"/>
          <w:numId w:val="9"/>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lastRenderedPageBreak/>
        <w:t>Обязанности работников в связи с раскрытием и урегулированием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Обязанности работников в связи с раскрытием и урегулированием конфликта интересов:</w:t>
      </w:r>
    </w:p>
    <w:p w:rsidR="00AA58DF" w:rsidRPr="00AA58DF" w:rsidRDefault="00AA58DF" w:rsidP="00AA58DF">
      <w:pPr>
        <w:shd w:val="clear" w:color="auto" w:fill="FFFFFF"/>
        <w:spacing w:after="0" w:line="360" w:lineRule="atLeast"/>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AA58DF" w:rsidRPr="00AA58DF" w:rsidRDefault="00AA58DF" w:rsidP="00AA58DF">
      <w:pPr>
        <w:shd w:val="clear" w:color="auto" w:fill="FFFFFF"/>
        <w:spacing w:after="0" w:line="360" w:lineRule="atLeast"/>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 избегать (по возможности) ситуаций и обстоятельств, которые могут привести к конфликту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раскрывать возникший (реальный) или потенциальный конфликт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r w:rsidRPr="00AA58DF">
        <w:rPr>
          <w:rFonts w:ascii="Times New Roman" w:eastAsia="Times New Roman" w:hAnsi="Times New Roman" w:cs="Times New Roman"/>
          <w:b/>
          <w:bCs/>
          <w:sz w:val="24"/>
          <w:szCs w:val="24"/>
          <w:lang w:eastAsia="ru-RU"/>
        </w:rPr>
        <w:t>Порядок раскрытия конфликта интересов работником Учреждения и порядок его урегулирования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Виды процедур раскрытия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раскрытие сведений о конфликте интересов в ходе проведения аттестации.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главным врачом Учреждения.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В Приложении № 4 </w:t>
      </w:r>
      <w:proofErr w:type="gramStart"/>
      <w:r w:rsidRPr="00AA58DF">
        <w:rPr>
          <w:rFonts w:ascii="Times New Roman" w:eastAsia="Times New Roman" w:hAnsi="Times New Roman" w:cs="Times New Roman"/>
          <w:sz w:val="24"/>
          <w:szCs w:val="24"/>
          <w:lang w:eastAsia="ru-RU"/>
        </w:rPr>
        <w:t>к</w:t>
      </w:r>
      <w:proofErr w:type="gramEnd"/>
      <w:r w:rsidRPr="00AA58DF">
        <w:rPr>
          <w:rFonts w:ascii="Times New Roman" w:eastAsia="Times New Roman" w:hAnsi="Times New Roman" w:cs="Times New Roman"/>
          <w:sz w:val="24"/>
          <w:szCs w:val="24"/>
          <w:lang w:eastAsia="ru-RU"/>
        </w:rPr>
        <w:t xml:space="preserve">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приведена типовая декларация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Учреждение берет па себя обязательство конфиденциального рассмотрения представленных сведений и урегулирования конфликта интересов.</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r w:rsidRPr="00AA58DF">
        <w:rPr>
          <w:rFonts w:ascii="Times New Roman" w:eastAsia="Times New Roman" w:hAnsi="Times New Roman" w:cs="Times New Roman"/>
          <w:spacing w:val="1"/>
          <w:sz w:val="24"/>
          <w:szCs w:val="24"/>
          <w:lang w:eastAsia="ru-RU"/>
        </w:rPr>
        <w:t>.</w:t>
      </w:r>
    </w:p>
    <w:p w:rsidR="00AA58DF" w:rsidRPr="00AA58DF" w:rsidRDefault="00AA58DF" w:rsidP="00AA58DF">
      <w:pPr>
        <w:shd w:val="clear" w:color="auto" w:fill="FFFFFF"/>
        <w:spacing w:after="0" w:line="360" w:lineRule="atLeast"/>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14.</w:t>
      </w:r>
      <w:r w:rsidRPr="00AA58DF">
        <w:rPr>
          <w:rFonts w:ascii="Times New Roman" w:eastAsia="Times New Roman" w:hAnsi="Times New Roman" w:cs="Times New Roman"/>
          <w:b/>
          <w:bCs/>
          <w:sz w:val="24"/>
          <w:szCs w:val="24"/>
          <w:lang w:eastAsia="ru-RU"/>
        </w:rPr>
        <w:t>Принятие мер по предупреждению коррупции при взаимодействии с организациями – контрагентами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В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работе Учреждения, осуществляемой при взаимодействии с организациями - контрагентами, есть два направления.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gramStart"/>
      <w:r w:rsidRPr="00AA58DF">
        <w:rPr>
          <w:rFonts w:ascii="Times New Roman" w:eastAsia="Times New Roman" w:hAnsi="Times New Roman" w:cs="Times New Roman"/>
          <w:sz w:val="24"/>
          <w:szCs w:val="24"/>
          <w:lang w:eastAsia="ru-RU"/>
        </w:rPr>
        <w:t xml:space="preserve">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w:t>
      </w:r>
      <w:r w:rsidRPr="00AA58DF">
        <w:rPr>
          <w:rFonts w:ascii="Times New Roman" w:eastAsia="Times New Roman" w:hAnsi="Times New Roman" w:cs="Times New Roman"/>
          <w:sz w:val="24"/>
          <w:szCs w:val="24"/>
          <w:lang w:eastAsia="ru-RU"/>
        </w:rPr>
        <w:lastRenderedPageBreak/>
        <w:t xml:space="preserve">ведении приносящей доход деятельности, реализуют собственные меры по противодействию коррупции, участвуют в коллективных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инициативах.</w:t>
      </w:r>
      <w:proofErr w:type="gramEnd"/>
      <w:r w:rsidRPr="00AA58DF">
        <w:rPr>
          <w:rFonts w:ascii="Times New Roman" w:eastAsia="Times New Roman" w:hAnsi="Times New Roman" w:cs="Times New Roman"/>
          <w:sz w:val="24"/>
          <w:szCs w:val="24"/>
          <w:lang w:eastAsia="ru-RU"/>
        </w:rPr>
        <w:t xml:space="preserve">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Другое направление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стандартов могут в соответствии с действующим законодательством включаться в договоры, заключаемые с организациями - контрагентами.</w:t>
      </w:r>
    </w:p>
    <w:p w:rsidR="00AA58DF" w:rsidRPr="00AA58DF" w:rsidRDefault="00AA58DF" w:rsidP="00AA58DF">
      <w:pPr>
        <w:shd w:val="clear" w:color="auto" w:fill="FFFFFF"/>
        <w:spacing w:after="0" w:line="360" w:lineRule="atLeast"/>
        <w:ind w:firstLine="708"/>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Кроме того, должно организовываться информирование контрагентов о степени реализации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 в том числе посредством размещения соответствующих сведений на официальном сайте БУЗ</w:t>
      </w:r>
      <w:r w:rsidR="009D634B">
        <w:rPr>
          <w:rFonts w:ascii="Times New Roman" w:eastAsia="Times New Roman" w:hAnsi="Times New Roman" w:cs="Times New Roman"/>
          <w:sz w:val="24"/>
          <w:szCs w:val="24"/>
          <w:lang w:eastAsia="ru-RU"/>
        </w:rPr>
        <w:t xml:space="preserve"> РА</w:t>
      </w:r>
      <w:r w:rsidRPr="00AA58DF">
        <w:rPr>
          <w:rFonts w:ascii="Times New Roman" w:eastAsia="Times New Roman" w:hAnsi="Times New Roman" w:cs="Times New Roman"/>
          <w:sz w:val="24"/>
          <w:szCs w:val="24"/>
          <w:lang w:eastAsia="ru-RU"/>
        </w:rPr>
        <w:t xml:space="preserve"> «</w:t>
      </w:r>
      <w:r w:rsidR="009D634B">
        <w:rPr>
          <w:rFonts w:ascii="Times New Roman" w:eastAsia="Times New Roman" w:hAnsi="Times New Roman" w:cs="Times New Roman"/>
          <w:sz w:val="24"/>
          <w:szCs w:val="24"/>
          <w:lang w:eastAsia="ru-RU"/>
        </w:rPr>
        <w:t xml:space="preserve"> </w:t>
      </w:r>
      <w:proofErr w:type="spellStart"/>
      <w:r w:rsidR="009D634B">
        <w:rPr>
          <w:rFonts w:ascii="Times New Roman" w:eastAsia="Times New Roman" w:hAnsi="Times New Roman" w:cs="Times New Roman"/>
          <w:sz w:val="24"/>
          <w:szCs w:val="24"/>
          <w:lang w:eastAsia="ru-RU"/>
        </w:rPr>
        <w:t>Кош-Агачская</w:t>
      </w:r>
      <w:proofErr w:type="spellEnd"/>
      <w:r w:rsidR="009D634B">
        <w:rPr>
          <w:rFonts w:ascii="Times New Roman" w:eastAsia="Times New Roman" w:hAnsi="Times New Roman" w:cs="Times New Roman"/>
          <w:sz w:val="24"/>
          <w:szCs w:val="24"/>
          <w:lang w:eastAsia="ru-RU"/>
        </w:rPr>
        <w:t xml:space="preserve"> РБ</w:t>
      </w:r>
      <w:r w:rsidRPr="00AA58DF">
        <w:rPr>
          <w:rFonts w:ascii="Times New Roman" w:eastAsia="Times New Roman" w:hAnsi="Times New Roman" w:cs="Times New Roman"/>
          <w:sz w:val="24"/>
          <w:szCs w:val="24"/>
          <w:lang w:eastAsia="ru-RU"/>
        </w:rPr>
        <w:t>».</w:t>
      </w:r>
    </w:p>
    <w:p w:rsidR="00AA58DF" w:rsidRPr="00AA58DF" w:rsidRDefault="00AA58DF" w:rsidP="009D634B">
      <w:pPr>
        <w:shd w:val="clear" w:color="auto" w:fill="FFFFFF"/>
        <w:spacing w:after="0" w:line="360" w:lineRule="atLeast"/>
        <w:ind w:firstLine="708"/>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sidR="009D634B">
        <w:rPr>
          <w:rFonts w:ascii="Times New Roman" w:eastAsia="Times New Roman" w:hAnsi="Times New Roman" w:cs="Times New Roman"/>
          <w:sz w:val="24"/>
          <w:szCs w:val="24"/>
          <w:lang w:eastAsia="ru-RU"/>
        </w:rPr>
        <w:t xml:space="preserve">                                         15.</w:t>
      </w:r>
      <w:r w:rsidRPr="00AA58DF">
        <w:rPr>
          <w:rFonts w:ascii="Times New Roman" w:eastAsia="Times New Roman" w:hAnsi="Times New Roman" w:cs="Times New Roman"/>
          <w:b/>
          <w:bCs/>
          <w:sz w:val="24"/>
          <w:szCs w:val="24"/>
          <w:lang w:eastAsia="ru-RU"/>
        </w:rPr>
        <w:t>Оценка коррупционных рисков</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Целью оценки коррупционных рисков является определение конкретных </w:t>
      </w:r>
      <w:proofErr w:type="gramStart"/>
      <w:r w:rsidRPr="00AA58DF">
        <w:rPr>
          <w:rFonts w:ascii="Times New Roman" w:eastAsia="Times New Roman" w:hAnsi="Times New Roman" w:cs="Times New Roman"/>
          <w:sz w:val="24"/>
          <w:szCs w:val="24"/>
          <w:lang w:eastAsia="ru-RU"/>
        </w:rPr>
        <w:t>экономических процессов</w:t>
      </w:r>
      <w:proofErr w:type="gramEnd"/>
      <w:r w:rsidRPr="00AA58DF">
        <w:rPr>
          <w:rFonts w:ascii="Times New Roman" w:eastAsia="Times New Roman" w:hAnsi="Times New Roman" w:cs="Times New Roman"/>
          <w:sz w:val="24"/>
          <w:szCs w:val="24"/>
          <w:lang w:eastAsia="ru-RU"/>
        </w:rPr>
        <w:t xml:space="preserve">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Оценка коррупционных рисков является важнейшим элементом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Она позволяет обеспечить соответствие реализуемых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представить деятельность Учреждения в виде отдельных хозяйственных процессов, в каждом из которых выделить составные элементы (</w:t>
      </w:r>
      <w:proofErr w:type="spellStart"/>
      <w:r w:rsidRPr="00AA58DF">
        <w:rPr>
          <w:rFonts w:ascii="Times New Roman" w:eastAsia="Times New Roman" w:hAnsi="Times New Roman" w:cs="Times New Roman"/>
          <w:sz w:val="24"/>
          <w:szCs w:val="24"/>
          <w:lang w:eastAsia="ru-RU"/>
        </w:rPr>
        <w:t>подпроцессы</w:t>
      </w:r>
      <w:proofErr w:type="spellEnd"/>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выделить «критические точки» - для каждого процесса и определить те элементы (</w:t>
      </w:r>
      <w:proofErr w:type="spellStart"/>
      <w:r w:rsidRPr="00AA58DF">
        <w:rPr>
          <w:rFonts w:ascii="Times New Roman" w:eastAsia="Times New Roman" w:hAnsi="Times New Roman" w:cs="Times New Roman"/>
          <w:sz w:val="24"/>
          <w:szCs w:val="24"/>
          <w:lang w:eastAsia="ru-RU"/>
        </w:rPr>
        <w:t>подпроцессы</w:t>
      </w:r>
      <w:proofErr w:type="spellEnd"/>
      <w:r w:rsidRPr="00AA58DF">
        <w:rPr>
          <w:rFonts w:ascii="Times New Roman" w:eastAsia="Times New Roman" w:hAnsi="Times New Roman" w:cs="Times New Roman"/>
          <w:sz w:val="24"/>
          <w:szCs w:val="24"/>
          <w:lang w:eastAsia="ru-RU"/>
        </w:rPr>
        <w:t>), при реализации которых наиболее вероятно возникновение коррупционных правонарушений;</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для каждого </w:t>
      </w:r>
      <w:proofErr w:type="spellStart"/>
      <w:r w:rsidRPr="00AA58DF">
        <w:rPr>
          <w:rFonts w:ascii="Times New Roman" w:eastAsia="Times New Roman" w:hAnsi="Times New Roman" w:cs="Times New Roman"/>
          <w:sz w:val="24"/>
          <w:szCs w:val="24"/>
          <w:lang w:eastAsia="ru-RU"/>
        </w:rPr>
        <w:t>подпроцесса</w:t>
      </w:r>
      <w:proofErr w:type="spellEnd"/>
      <w:r w:rsidRPr="00AA58DF">
        <w:rPr>
          <w:rFonts w:ascii="Times New Roman" w:eastAsia="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lastRenderedPageBreak/>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должности в Учреждении,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вероятные формы осуществления коррупционных платежей</w:t>
      </w:r>
      <w:r w:rsidR="009D634B">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numPr>
          <w:ilvl w:val="0"/>
          <w:numId w:val="13"/>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Консультирование и обучение работников Учреждения</w:t>
      </w:r>
    </w:p>
    <w:p w:rsidR="00AA58DF" w:rsidRPr="00AA58DF" w:rsidRDefault="00AA58DF" w:rsidP="00AA58DF">
      <w:pPr>
        <w:shd w:val="clear" w:color="auto" w:fill="FFFFFF"/>
        <w:spacing w:after="0" w:line="360" w:lineRule="atLeast"/>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w:t>
      </w:r>
      <w:r w:rsidRPr="00AA58DF">
        <w:rPr>
          <w:rFonts w:ascii="Times New Roman" w:eastAsia="Times New Roman" w:hAnsi="Times New Roman" w:cs="Times New Roman"/>
          <w:sz w:val="24"/>
          <w:szCs w:val="24"/>
          <w:lang w:eastAsia="ru-RU"/>
        </w:rPr>
        <w:t xml:space="preserve">При организации </w:t>
      </w:r>
      <w:proofErr w:type="gramStart"/>
      <w:r w:rsidRPr="00AA58DF">
        <w:rPr>
          <w:rFonts w:ascii="Times New Roman" w:eastAsia="Times New Roman" w:hAnsi="Times New Roman" w:cs="Times New Roman"/>
          <w:sz w:val="24"/>
          <w:szCs w:val="24"/>
          <w:lang w:eastAsia="ru-RU"/>
        </w:rPr>
        <w:t>обучения работников по вопросам</w:t>
      </w:r>
      <w:proofErr w:type="gramEnd"/>
      <w:r w:rsidRPr="00AA58DF">
        <w:rPr>
          <w:rFonts w:ascii="Times New Roman" w:eastAsia="Times New Roman" w:hAnsi="Times New Roman" w:cs="Times New Roman"/>
          <w:sz w:val="24"/>
          <w:szCs w:val="24"/>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hyperlink r:id="rId8" w:anchor="sub_1021" w:history="1">
        <w:r w:rsidRPr="00AA58DF">
          <w:rPr>
            <w:rFonts w:ascii="Times New Roman" w:eastAsia="Times New Roman" w:hAnsi="Times New Roman" w:cs="Times New Roman"/>
            <w:sz w:val="24"/>
            <w:szCs w:val="24"/>
            <w:lang w:eastAsia="ru-RU"/>
          </w:rPr>
          <w:t>коррупция</w:t>
        </w:r>
      </w:hyperlink>
      <w:r w:rsidRPr="00AA58DF">
        <w:rPr>
          <w:rFonts w:ascii="Times New Roman" w:eastAsia="Times New Roman" w:hAnsi="Times New Roman" w:cs="Times New Roman"/>
          <w:sz w:val="24"/>
          <w:szCs w:val="24"/>
          <w:lang w:eastAsia="ru-RU"/>
        </w:rPr>
        <w:t> в государственном и частном секторах экономики (теоретическая);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юридическая ответственность за совершение коррупционных правонарушений;</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AA58DF">
        <w:rPr>
          <w:rFonts w:ascii="Times New Roman" w:eastAsia="Times New Roman" w:hAnsi="Times New Roman" w:cs="Times New Roman"/>
          <w:sz w:val="24"/>
          <w:szCs w:val="24"/>
          <w:lang w:eastAsia="ru-RU"/>
        </w:rPr>
        <w:t>прикладная</w:t>
      </w:r>
      <w:proofErr w:type="gramEnd"/>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выявление и разрешение конфликта интересов при выполнении трудовых обязанностей (</w:t>
      </w:r>
      <w:proofErr w:type="gramStart"/>
      <w:r w:rsidRPr="00AA58DF">
        <w:rPr>
          <w:rFonts w:ascii="Times New Roman" w:eastAsia="Times New Roman" w:hAnsi="Times New Roman" w:cs="Times New Roman"/>
          <w:sz w:val="24"/>
          <w:szCs w:val="24"/>
          <w:lang w:eastAsia="ru-RU"/>
        </w:rPr>
        <w:t>прикладная</w:t>
      </w:r>
      <w:proofErr w:type="gramEnd"/>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пациента;</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взаимодействие с правоохранительными органами по вопросам профилактики и противодействия коррупции (</w:t>
      </w:r>
      <w:proofErr w:type="gramStart"/>
      <w:r w:rsidRPr="00AA58DF">
        <w:rPr>
          <w:rFonts w:ascii="Times New Roman" w:eastAsia="Times New Roman" w:hAnsi="Times New Roman" w:cs="Times New Roman"/>
          <w:sz w:val="24"/>
          <w:szCs w:val="24"/>
          <w:lang w:eastAsia="ru-RU"/>
        </w:rPr>
        <w:t>прикладная</w:t>
      </w:r>
      <w:proofErr w:type="gramEnd"/>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numPr>
          <w:ilvl w:val="0"/>
          <w:numId w:val="14"/>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Внутренний контроль</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hyperlink r:id="rId9" w:history="1">
        <w:r w:rsidRPr="00AA58DF">
          <w:rPr>
            <w:rFonts w:ascii="Times New Roman" w:eastAsia="Times New Roman" w:hAnsi="Times New Roman" w:cs="Times New Roman"/>
            <w:sz w:val="24"/>
            <w:szCs w:val="24"/>
            <w:lang w:eastAsia="ru-RU"/>
          </w:rPr>
          <w:t>Федеральным законом</w:t>
        </w:r>
      </w:hyperlink>
      <w:r w:rsidRPr="00AA58DF">
        <w:rPr>
          <w:rFonts w:ascii="Times New Roman" w:eastAsia="Times New Roman" w:hAnsi="Times New Roman" w:cs="Times New Roman"/>
          <w:sz w:val="24"/>
          <w:szCs w:val="24"/>
          <w:lang w:eastAsia="ru-RU"/>
        </w:rPr>
        <w:t xml:space="preserve"> от 06.12.2011 № 402-ФЗ «О бухгалтерском учете» установлена обязанность для всех организаций </w:t>
      </w:r>
      <w:proofErr w:type="gramStart"/>
      <w:r w:rsidRPr="00AA58DF">
        <w:rPr>
          <w:rFonts w:ascii="Times New Roman" w:eastAsia="Times New Roman" w:hAnsi="Times New Roman" w:cs="Times New Roman"/>
          <w:sz w:val="24"/>
          <w:szCs w:val="24"/>
          <w:lang w:eastAsia="ru-RU"/>
        </w:rPr>
        <w:t>осуществлять</w:t>
      </w:r>
      <w:proofErr w:type="gramEnd"/>
      <w:r w:rsidRPr="00AA58DF">
        <w:rPr>
          <w:rFonts w:ascii="Times New Roman" w:eastAsia="Times New Roman" w:hAnsi="Times New Roman" w:cs="Times New Roman"/>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w:t>
      </w:r>
      <w:r w:rsidRPr="00AA58DF">
        <w:rPr>
          <w:rFonts w:ascii="Times New Roman" w:eastAsia="Times New Roman" w:hAnsi="Times New Roman" w:cs="Times New Roman"/>
          <w:sz w:val="24"/>
          <w:szCs w:val="24"/>
          <w:lang w:eastAsia="ru-RU"/>
        </w:rPr>
        <w:lastRenderedPageBreak/>
        <w:t xml:space="preserve">Учреждения. Для этого система внутреннего контроля и аудита должна учитывать требования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реализуемой Учреждением, в том числе:</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контроль документирования операций хозяйственной деятельности Учреждения;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w:t>
      </w:r>
      <w:proofErr w:type="spellStart"/>
      <w:r w:rsidRPr="00AA58DF">
        <w:rPr>
          <w:rFonts w:ascii="Times New Roman" w:eastAsia="Times New Roman" w:hAnsi="Times New Roman" w:cs="Times New Roman"/>
          <w:sz w:val="24"/>
          <w:szCs w:val="24"/>
          <w:lang w:eastAsia="ru-RU"/>
        </w:rPr>
        <w:t>антикоррупционные</w:t>
      </w:r>
      <w:proofErr w:type="spellEnd"/>
      <w:r w:rsidRPr="00AA58DF">
        <w:rPr>
          <w:rFonts w:ascii="Times New Roman" w:eastAsia="Times New Roman" w:hAnsi="Times New Roman" w:cs="Times New Roman"/>
          <w:sz w:val="24"/>
          <w:szCs w:val="24"/>
          <w:lang w:eastAsia="ru-RU"/>
        </w:rPr>
        <w:t xml:space="preserve"> правила и процедуры,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Контроль документирования операций хозяйственной </w:t>
      </w:r>
      <w:proofErr w:type="gramStart"/>
      <w:r w:rsidRPr="00AA58DF">
        <w:rPr>
          <w:rFonts w:ascii="Times New Roman" w:eastAsia="Times New Roman" w:hAnsi="Times New Roman" w:cs="Times New Roman"/>
          <w:sz w:val="24"/>
          <w:szCs w:val="24"/>
          <w:lang w:eastAsia="ru-RU"/>
        </w:rPr>
        <w:t>деятельности</w:t>
      </w:r>
      <w:proofErr w:type="gramEnd"/>
      <w:r w:rsidRPr="00AA58DF">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AA58DF">
        <w:rPr>
          <w:rFonts w:ascii="Times New Roman" w:eastAsia="Times New Roman" w:hAnsi="Times New Roman" w:cs="Times New Roman"/>
          <w:sz w:val="24"/>
          <w:szCs w:val="24"/>
          <w:lang w:eastAsia="ru-RU"/>
        </w:rPr>
        <w:t>аффилированных</w:t>
      </w:r>
      <w:proofErr w:type="spellEnd"/>
      <w:r w:rsidRPr="00AA58DF">
        <w:rPr>
          <w:rFonts w:ascii="Times New Roman" w:eastAsia="Times New Roman" w:hAnsi="Times New Roman" w:cs="Times New Roman"/>
          <w:sz w:val="24"/>
          <w:szCs w:val="24"/>
          <w:lang w:eastAsia="ru-RU"/>
        </w:rPr>
        <w:t xml:space="preserve"> лиц и контрагентов;</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 закупки или продажи по ценам, значительно отличающимся от </w:t>
      </w:r>
      <w:proofErr w:type="gramStart"/>
      <w:r w:rsidRPr="00AA58DF">
        <w:rPr>
          <w:rFonts w:ascii="Times New Roman" w:eastAsia="Times New Roman" w:hAnsi="Times New Roman" w:cs="Times New Roman"/>
          <w:sz w:val="24"/>
          <w:szCs w:val="24"/>
          <w:lang w:eastAsia="ru-RU"/>
        </w:rPr>
        <w:t>рыночных</w:t>
      </w:r>
      <w:proofErr w:type="gramEnd"/>
      <w:r w:rsidRPr="00AA58DF">
        <w:rPr>
          <w:rFonts w:ascii="Times New Roman" w:eastAsia="Times New Roman" w:hAnsi="Times New Roman" w:cs="Times New Roman"/>
          <w:sz w:val="24"/>
          <w:szCs w:val="24"/>
          <w:lang w:eastAsia="ru-RU"/>
        </w:rPr>
        <w:t>;</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сомнительные платежи наличными.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numPr>
          <w:ilvl w:val="0"/>
          <w:numId w:val="15"/>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Взаимодействие с работниками</w:t>
      </w:r>
    </w:p>
    <w:p w:rsidR="00AA58DF" w:rsidRPr="00AA58DF" w:rsidRDefault="009D634B"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БУЗ</w:t>
      </w:r>
      <w:r>
        <w:rPr>
          <w:rFonts w:ascii="Times New Roman" w:eastAsia="Times New Roman" w:hAnsi="Times New Roman" w:cs="Times New Roman"/>
          <w:sz w:val="24"/>
          <w:szCs w:val="24"/>
          <w:lang w:eastAsia="ru-RU"/>
        </w:rPr>
        <w:t xml:space="preserve"> РА</w:t>
      </w:r>
      <w:r w:rsidRPr="00AA58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Кош-Агачская</w:t>
      </w:r>
      <w:proofErr w:type="spellEnd"/>
      <w:r>
        <w:rPr>
          <w:rFonts w:ascii="Times New Roman" w:eastAsia="Times New Roman" w:hAnsi="Times New Roman" w:cs="Times New Roman"/>
          <w:sz w:val="24"/>
          <w:szCs w:val="24"/>
          <w:lang w:eastAsia="ru-RU"/>
        </w:rPr>
        <w:t xml:space="preserve"> РБ»</w:t>
      </w:r>
      <w:r w:rsidR="00AA58DF" w:rsidRPr="00AA58DF">
        <w:rPr>
          <w:rFonts w:ascii="Times New Roman" w:eastAsia="Times New Roman" w:hAnsi="Times New Roman" w:cs="Times New Roman"/>
          <w:sz w:val="24"/>
          <w:szCs w:val="24"/>
          <w:lang w:eastAsia="ru-RU"/>
        </w:rPr>
        <w:t xml:space="preserve"> требует от своих работников соблюдения настоящей </w:t>
      </w:r>
      <w:proofErr w:type="spellStart"/>
      <w:r w:rsidR="00AA58DF" w:rsidRPr="00AA58DF">
        <w:rPr>
          <w:rFonts w:ascii="Times New Roman" w:eastAsia="Times New Roman" w:hAnsi="Times New Roman" w:cs="Times New Roman"/>
          <w:sz w:val="24"/>
          <w:szCs w:val="24"/>
          <w:lang w:eastAsia="ru-RU"/>
        </w:rPr>
        <w:t>Антикоррупционной</w:t>
      </w:r>
      <w:proofErr w:type="spellEnd"/>
      <w:r w:rsidR="00AA58DF" w:rsidRPr="00AA58DF">
        <w:rPr>
          <w:rFonts w:ascii="Times New Roman" w:eastAsia="Times New Roman" w:hAnsi="Times New Roman" w:cs="Times New Roman"/>
          <w:sz w:val="24"/>
          <w:szCs w:val="24"/>
          <w:lang w:eastAsia="ru-RU"/>
        </w:rPr>
        <w:t xml:space="preserve"> политики, информируя их о ключевых принципах, требованиях и санкциях за нарушения.</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lastRenderedPageBreak/>
        <w:t> </w:t>
      </w:r>
    </w:p>
    <w:p w:rsidR="00AA58DF" w:rsidRPr="00AA58DF" w:rsidRDefault="00AA58DF" w:rsidP="00AA58DF">
      <w:pPr>
        <w:numPr>
          <w:ilvl w:val="0"/>
          <w:numId w:val="16"/>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Сотрудничество с правоохранительными органами</w:t>
      </w:r>
      <w:r w:rsidRPr="00AA58DF">
        <w:rPr>
          <w:rFonts w:ascii="Times New Roman" w:eastAsia="Times New Roman" w:hAnsi="Times New Roman" w:cs="Times New Roman"/>
          <w:b/>
          <w:bCs/>
          <w:sz w:val="24"/>
          <w:szCs w:val="24"/>
          <w:lang w:eastAsia="ru-RU"/>
        </w:rPr>
        <w:br/>
        <w:t>в сфере противодействия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AA58DF">
        <w:rPr>
          <w:rFonts w:ascii="Times New Roman" w:eastAsia="Times New Roman" w:hAnsi="Times New Roman" w:cs="Times New Roman"/>
          <w:sz w:val="24"/>
          <w:szCs w:val="24"/>
          <w:lang w:eastAsia="ru-RU"/>
        </w:rPr>
        <w:t>Учреждения</w:t>
      </w:r>
      <w:proofErr w:type="gramEnd"/>
      <w:r w:rsidRPr="00AA58DF">
        <w:rPr>
          <w:rFonts w:ascii="Times New Roman" w:eastAsia="Times New Roman" w:hAnsi="Times New Roman" w:cs="Times New Roman"/>
          <w:sz w:val="24"/>
          <w:szCs w:val="24"/>
          <w:lang w:eastAsia="ru-RU"/>
        </w:rPr>
        <w:t xml:space="preserve"> декларируемым </w:t>
      </w:r>
      <w:proofErr w:type="spellStart"/>
      <w:r w:rsidRPr="00AA58DF">
        <w:rPr>
          <w:rFonts w:ascii="Times New Roman" w:eastAsia="Times New Roman" w:hAnsi="Times New Roman" w:cs="Times New Roman"/>
          <w:sz w:val="24"/>
          <w:szCs w:val="24"/>
          <w:lang w:eastAsia="ru-RU"/>
        </w:rPr>
        <w:t>антикоррупционным</w:t>
      </w:r>
      <w:proofErr w:type="spellEnd"/>
      <w:r w:rsidRPr="00AA58DF">
        <w:rPr>
          <w:rFonts w:ascii="Times New Roman" w:eastAsia="Times New Roman" w:hAnsi="Times New Roman" w:cs="Times New Roman"/>
          <w:sz w:val="24"/>
          <w:szCs w:val="24"/>
          <w:lang w:eastAsia="ru-RU"/>
        </w:rPr>
        <w:t xml:space="preserve"> стандартам поведения.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Сотрудничество с правоохранительными органами осуществляется в форме:</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A58DF" w:rsidRPr="00AA58DF" w:rsidRDefault="00AA58DF" w:rsidP="00AA58DF">
      <w:pPr>
        <w:shd w:val="clear" w:color="auto" w:fill="FFFFFF"/>
        <w:spacing w:after="0" w:line="360" w:lineRule="atLeast"/>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w:t>
      </w:r>
    </w:p>
    <w:p w:rsidR="00AA58DF" w:rsidRPr="00AA58DF" w:rsidRDefault="00AA58DF" w:rsidP="00AA58DF">
      <w:pPr>
        <w:shd w:val="clear" w:color="auto" w:fill="FFFFFF"/>
        <w:spacing w:after="0" w:line="360" w:lineRule="atLeast"/>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20. Ответственность за несоблюдение (ненадлежащее исполнение)</w:t>
      </w:r>
      <w:r w:rsidRPr="00AA58DF">
        <w:rPr>
          <w:rFonts w:ascii="Times New Roman" w:eastAsia="Times New Roman" w:hAnsi="Times New Roman" w:cs="Times New Roman"/>
          <w:b/>
          <w:bCs/>
          <w:sz w:val="24"/>
          <w:szCs w:val="24"/>
          <w:lang w:eastAsia="ru-RU"/>
        </w:rPr>
        <w:br/>
        <w:t xml:space="preserve">требований </w:t>
      </w:r>
      <w:proofErr w:type="spellStart"/>
      <w:r w:rsidRPr="00AA58DF">
        <w:rPr>
          <w:rFonts w:ascii="Times New Roman" w:eastAsia="Times New Roman" w:hAnsi="Times New Roman" w:cs="Times New Roman"/>
          <w:b/>
          <w:bCs/>
          <w:sz w:val="24"/>
          <w:szCs w:val="24"/>
          <w:lang w:eastAsia="ru-RU"/>
        </w:rPr>
        <w:t>антикоррупционной</w:t>
      </w:r>
      <w:proofErr w:type="spellEnd"/>
      <w:r w:rsidRPr="00AA58DF">
        <w:rPr>
          <w:rFonts w:ascii="Times New Roman" w:eastAsia="Times New Roman" w:hAnsi="Times New Roman" w:cs="Times New Roman"/>
          <w:b/>
          <w:bCs/>
          <w:sz w:val="24"/>
          <w:szCs w:val="24"/>
          <w:lang w:eastAsia="ru-RU"/>
        </w:rPr>
        <w:t xml:space="preserve"> политики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gramStart"/>
      <w:r w:rsidRPr="00AA58DF">
        <w:rPr>
          <w:rFonts w:ascii="Times New Roman" w:eastAsia="Times New Roman" w:hAnsi="Times New Roman" w:cs="Times New Roman"/>
          <w:sz w:val="24"/>
          <w:szCs w:val="24"/>
          <w:lang w:eastAsia="ru-RU"/>
        </w:rPr>
        <w:t>БУЗ</w:t>
      </w:r>
      <w:r w:rsidR="009D634B">
        <w:rPr>
          <w:rFonts w:ascii="Times New Roman" w:eastAsia="Times New Roman" w:hAnsi="Times New Roman" w:cs="Times New Roman"/>
          <w:sz w:val="24"/>
          <w:szCs w:val="24"/>
          <w:lang w:eastAsia="ru-RU"/>
        </w:rPr>
        <w:t xml:space="preserve"> РА</w:t>
      </w:r>
      <w:r w:rsidRPr="00AA58DF">
        <w:rPr>
          <w:rFonts w:ascii="Times New Roman" w:eastAsia="Times New Roman" w:hAnsi="Times New Roman" w:cs="Times New Roman"/>
          <w:sz w:val="24"/>
          <w:szCs w:val="24"/>
          <w:lang w:eastAsia="ru-RU"/>
        </w:rPr>
        <w:t xml:space="preserve"> «</w:t>
      </w:r>
      <w:proofErr w:type="spellStart"/>
      <w:r w:rsidR="009D634B">
        <w:rPr>
          <w:rFonts w:ascii="Times New Roman" w:eastAsia="Times New Roman" w:hAnsi="Times New Roman" w:cs="Times New Roman"/>
          <w:sz w:val="24"/>
          <w:szCs w:val="24"/>
          <w:lang w:eastAsia="ru-RU"/>
        </w:rPr>
        <w:t>Кош-Агачская</w:t>
      </w:r>
      <w:proofErr w:type="spellEnd"/>
      <w:r w:rsidR="009D634B">
        <w:rPr>
          <w:rFonts w:ascii="Times New Roman" w:eastAsia="Times New Roman" w:hAnsi="Times New Roman" w:cs="Times New Roman"/>
          <w:sz w:val="24"/>
          <w:szCs w:val="24"/>
          <w:lang w:eastAsia="ru-RU"/>
        </w:rPr>
        <w:t xml:space="preserve"> РБ»</w:t>
      </w:r>
      <w:r w:rsidRPr="00AA58DF">
        <w:rPr>
          <w:rFonts w:ascii="Times New Roman" w:eastAsia="Times New Roman" w:hAnsi="Times New Roman" w:cs="Times New Roman"/>
          <w:sz w:val="24"/>
          <w:szCs w:val="24"/>
          <w:lang w:eastAsia="ru-RU"/>
        </w:rPr>
        <w:t xml:space="preserve">, его руководитель и все работники должны соблюдать нормы российского </w:t>
      </w:r>
      <w:proofErr w:type="spellStart"/>
      <w:r w:rsidRPr="00AA58DF">
        <w:rPr>
          <w:rFonts w:ascii="Times New Roman" w:eastAsia="Times New Roman" w:hAnsi="Times New Roman" w:cs="Times New Roman"/>
          <w:sz w:val="24"/>
          <w:szCs w:val="24"/>
          <w:lang w:eastAsia="ru-RU"/>
        </w:rPr>
        <w:t>антикоррупционного</w:t>
      </w:r>
      <w:proofErr w:type="spellEnd"/>
      <w:r w:rsidRPr="00AA58DF">
        <w:rPr>
          <w:rFonts w:ascii="Times New Roman" w:eastAsia="Times New Roman" w:hAnsi="Times New Roman" w:cs="Times New Roman"/>
          <w:sz w:val="24"/>
          <w:szCs w:val="24"/>
          <w:lang w:eastAsia="ru-RU"/>
        </w:rPr>
        <w:t xml:space="preserve">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roofErr w:type="gramEnd"/>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Лица, виновные в нарушении требовании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могут быть привлечены к дисциплинарной, административной, гражданско-правовой или уголовной ответственности по инициативе </w:t>
      </w:r>
      <w:r w:rsidR="009D634B" w:rsidRPr="00AA58DF">
        <w:rPr>
          <w:rFonts w:ascii="Times New Roman" w:eastAsia="Times New Roman" w:hAnsi="Times New Roman" w:cs="Times New Roman"/>
          <w:sz w:val="24"/>
          <w:szCs w:val="24"/>
          <w:lang w:eastAsia="ru-RU"/>
        </w:rPr>
        <w:t>БУЗ</w:t>
      </w:r>
      <w:r w:rsidR="009D634B">
        <w:rPr>
          <w:rFonts w:ascii="Times New Roman" w:eastAsia="Times New Roman" w:hAnsi="Times New Roman" w:cs="Times New Roman"/>
          <w:sz w:val="24"/>
          <w:szCs w:val="24"/>
          <w:lang w:eastAsia="ru-RU"/>
        </w:rPr>
        <w:t xml:space="preserve"> РА</w:t>
      </w:r>
      <w:r w:rsidR="009D634B" w:rsidRPr="00AA58DF">
        <w:rPr>
          <w:rFonts w:ascii="Times New Roman" w:eastAsia="Times New Roman" w:hAnsi="Times New Roman" w:cs="Times New Roman"/>
          <w:sz w:val="24"/>
          <w:szCs w:val="24"/>
          <w:lang w:eastAsia="ru-RU"/>
        </w:rPr>
        <w:t xml:space="preserve"> «</w:t>
      </w:r>
      <w:proofErr w:type="spellStart"/>
      <w:r w:rsidR="009D634B">
        <w:rPr>
          <w:rFonts w:ascii="Times New Roman" w:eastAsia="Times New Roman" w:hAnsi="Times New Roman" w:cs="Times New Roman"/>
          <w:sz w:val="24"/>
          <w:szCs w:val="24"/>
          <w:lang w:eastAsia="ru-RU"/>
        </w:rPr>
        <w:t>Кош-Агачская</w:t>
      </w:r>
      <w:proofErr w:type="spellEnd"/>
      <w:r w:rsidR="009D634B">
        <w:rPr>
          <w:rFonts w:ascii="Times New Roman" w:eastAsia="Times New Roman" w:hAnsi="Times New Roman" w:cs="Times New Roman"/>
          <w:sz w:val="24"/>
          <w:szCs w:val="24"/>
          <w:lang w:eastAsia="ru-RU"/>
        </w:rPr>
        <w:t xml:space="preserve"> РБ»</w:t>
      </w:r>
      <w:r w:rsidRPr="00AA58DF">
        <w:rPr>
          <w:rFonts w:ascii="Times New Roman" w:eastAsia="Times New Roman" w:hAnsi="Times New Roman" w:cs="Times New Roman"/>
          <w:sz w:val="24"/>
          <w:szCs w:val="24"/>
          <w:lang w:eastAsia="ru-RU"/>
        </w:rPr>
        <w:t xml:space="preserve">, </w:t>
      </w:r>
      <w:r w:rsidRPr="00AA58DF">
        <w:rPr>
          <w:rFonts w:ascii="Times New Roman" w:eastAsia="Times New Roman" w:hAnsi="Times New Roman" w:cs="Times New Roman"/>
          <w:sz w:val="24"/>
          <w:szCs w:val="24"/>
          <w:lang w:eastAsia="ru-RU"/>
        </w:rPr>
        <w:lastRenderedPageBreak/>
        <w:t>правоохранительных органов или иных лиц в порядке и по основаниям, предусмотренным 'законодательством Российской Федерации.</w:t>
      </w:r>
    </w:p>
    <w:p w:rsidR="00AA58DF" w:rsidRPr="00AA58DF" w:rsidRDefault="00AA58DF" w:rsidP="00AA58DF">
      <w:pPr>
        <w:shd w:val="clear" w:color="auto" w:fill="FFFFFF"/>
        <w:spacing w:after="0" w:line="360" w:lineRule="atLeast"/>
        <w:ind w:firstLine="708"/>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p>
    <w:p w:rsidR="00AA58DF" w:rsidRPr="00AA58DF" w:rsidRDefault="00AA58DF" w:rsidP="00AA58DF">
      <w:pPr>
        <w:numPr>
          <w:ilvl w:val="0"/>
          <w:numId w:val="17"/>
        </w:numPr>
        <w:shd w:val="clear" w:color="auto" w:fill="FFFFFF"/>
        <w:spacing w:before="100" w:beforeAutospacing="1" w:after="0" w:line="360" w:lineRule="atLeast"/>
        <w:ind w:left="600"/>
        <w:jc w:val="center"/>
        <w:rPr>
          <w:rFonts w:ascii="Times New Roman" w:eastAsia="Times New Roman" w:hAnsi="Times New Roman" w:cs="Times New Roman"/>
          <w:sz w:val="24"/>
          <w:szCs w:val="24"/>
          <w:lang w:eastAsia="ru-RU"/>
        </w:rPr>
      </w:pPr>
      <w:r w:rsidRPr="00AA58DF">
        <w:rPr>
          <w:rFonts w:ascii="Times New Roman" w:eastAsia="Times New Roman" w:hAnsi="Times New Roman" w:cs="Times New Roman"/>
          <w:b/>
          <w:bCs/>
          <w:sz w:val="24"/>
          <w:szCs w:val="24"/>
          <w:lang w:eastAsia="ru-RU"/>
        </w:rPr>
        <w:t xml:space="preserve">Порядок пересмотра и внесения изменений в </w:t>
      </w:r>
      <w:proofErr w:type="spellStart"/>
      <w:r w:rsidRPr="00AA58DF">
        <w:rPr>
          <w:rFonts w:ascii="Times New Roman" w:eastAsia="Times New Roman" w:hAnsi="Times New Roman" w:cs="Times New Roman"/>
          <w:b/>
          <w:bCs/>
          <w:sz w:val="24"/>
          <w:szCs w:val="24"/>
          <w:lang w:eastAsia="ru-RU"/>
        </w:rPr>
        <w:t>антикоррупционную</w:t>
      </w:r>
      <w:proofErr w:type="spellEnd"/>
      <w:r w:rsidRPr="00AA58DF">
        <w:rPr>
          <w:rFonts w:ascii="Times New Roman" w:eastAsia="Times New Roman" w:hAnsi="Times New Roman" w:cs="Times New Roman"/>
          <w:b/>
          <w:bCs/>
          <w:sz w:val="24"/>
          <w:szCs w:val="24"/>
          <w:lang w:eastAsia="ru-RU"/>
        </w:rPr>
        <w:br/>
        <w:t>политику Учреждения</w:t>
      </w:r>
    </w:p>
    <w:p w:rsidR="00AA58DF" w:rsidRPr="00AA58DF" w:rsidRDefault="009D634B"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БУЗ</w:t>
      </w:r>
      <w:r>
        <w:rPr>
          <w:rFonts w:ascii="Times New Roman" w:eastAsia="Times New Roman" w:hAnsi="Times New Roman" w:cs="Times New Roman"/>
          <w:sz w:val="24"/>
          <w:szCs w:val="24"/>
          <w:lang w:eastAsia="ru-RU"/>
        </w:rPr>
        <w:t xml:space="preserve"> РА</w:t>
      </w:r>
      <w:r w:rsidRPr="00AA58D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Кош-Агачская</w:t>
      </w:r>
      <w:proofErr w:type="spellEnd"/>
      <w:r>
        <w:rPr>
          <w:rFonts w:ascii="Times New Roman" w:eastAsia="Times New Roman" w:hAnsi="Times New Roman" w:cs="Times New Roman"/>
          <w:sz w:val="24"/>
          <w:szCs w:val="24"/>
          <w:lang w:eastAsia="ru-RU"/>
        </w:rPr>
        <w:t xml:space="preserve"> РБ»</w:t>
      </w:r>
      <w:r w:rsidR="00AA58DF" w:rsidRPr="00AA58DF">
        <w:rPr>
          <w:rFonts w:ascii="Times New Roman" w:eastAsia="Times New Roman" w:hAnsi="Times New Roman" w:cs="Times New Roman"/>
          <w:sz w:val="24"/>
          <w:szCs w:val="24"/>
          <w:lang w:eastAsia="ru-RU"/>
        </w:rPr>
        <w:t xml:space="preserve"> осуществляет регулярный мониторинг хода и эффективности реализации </w:t>
      </w:r>
      <w:proofErr w:type="spellStart"/>
      <w:r w:rsidR="00AA58DF" w:rsidRPr="00AA58DF">
        <w:rPr>
          <w:rFonts w:ascii="Times New Roman" w:eastAsia="Times New Roman" w:hAnsi="Times New Roman" w:cs="Times New Roman"/>
          <w:sz w:val="24"/>
          <w:szCs w:val="24"/>
          <w:lang w:eastAsia="ru-RU"/>
        </w:rPr>
        <w:t>антикоррупционной</w:t>
      </w:r>
      <w:proofErr w:type="spellEnd"/>
      <w:r w:rsidR="00AA58DF" w:rsidRPr="00AA58DF">
        <w:rPr>
          <w:rFonts w:ascii="Times New Roman" w:eastAsia="Times New Roman" w:hAnsi="Times New Roman" w:cs="Times New Roman"/>
          <w:sz w:val="24"/>
          <w:szCs w:val="24"/>
          <w:lang w:eastAsia="ru-RU"/>
        </w:rPr>
        <w:t xml:space="preserve">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ежегодно представлять руководству Учреждения соответствующий отчет. Пересмотр принятой </w:t>
      </w:r>
      <w:proofErr w:type="spellStart"/>
      <w:r w:rsidR="00AA58DF" w:rsidRPr="00AA58DF">
        <w:rPr>
          <w:rFonts w:ascii="Times New Roman" w:eastAsia="Times New Roman" w:hAnsi="Times New Roman" w:cs="Times New Roman"/>
          <w:sz w:val="24"/>
          <w:szCs w:val="24"/>
          <w:lang w:eastAsia="ru-RU"/>
        </w:rPr>
        <w:t>антикоррупционной</w:t>
      </w:r>
      <w:proofErr w:type="spellEnd"/>
      <w:r w:rsidR="00AA58DF" w:rsidRPr="00AA58DF">
        <w:rPr>
          <w:rFonts w:ascii="Times New Roman" w:eastAsia="Times New Roman" w:hAnsi="Times New Roman" w:cs="Times New Roman"/>
          <w:sz w:val="24"/>
          <w:szCs w:val="24"/>
          <w:lang w:eastAsia="ru-RU"/>
        </w:rPr>
        <w:t xml:space="preserve"> политики может проводиться и в иных случаях, таких как внесение изменений в </w:t>
      </w:r>
      <w:hyperlink r:id="rId10" w:history="1">
        <w:r w:rsidR="00AA58DF" w:rsidRPr="00AA58DF">
          <w:rPr>
            <w:rFonts w:ascii="Times New Roman" w:eastAsia="Times New Roman" w:hAnsi="Times New Roman" w:cs="Times New Roman"/>
            <w:sz w:val="24"/>
            <w:szCs w:val="24"/>
            <w:lang w:eastAsia="ru-RU"/>
          </w:rPr>
          <w:t>Трудовой</w:t>
        </w:r>
        <w:proofErr w:type="gramStart"/>
        <w:r w:rsidR="00AA58DF" w:rsidRPr="00AA58DF">
          <w:rPr>
            <w:rFonts w:ascii="Times New Roman" w:eastAsia="Times New Roman" w:hAnsi="Times New Roman" w:cs="Times New Roman"/>
            <w:sz w:val="24"/>
            <w:szCs w:val="24"/>
            <w:lang w:eastAsia="ru-RU"/>
          </w:rPr>
          <w:t xml:space="preserve"> К</w:t>
        </w:r>
        <w:proofErr w:type="gramEnd"/>
      </w:hyperlink>
      <w:r w:rsidR="00AA58DF" w:rsidRPr="00AA58DF">
        <w:rPr>
          <w:rFonts w:ascii="Times New Roman" w:eastAsia="Times New Roman" w:hAnsi="Times New Roman" w:cs="Times New Roman"/>
          <w:sz w:val="24"/>
          <w:szCs w:val="24"/>
          <w:lang w:eastAsia="ru-RU"/>
        </w:rPr>
        <w:t>одекс Российской Федерации и </w:t>
      </w:r>
      <w:hyperlink r:id="rId11" w:history="1">
        <w:r w:rsidR="00AA58DF" w:rsidRPr="00AA58DF">
          <w:rPr>
            <w:rFonts w:ascii="Times New Roman" w:eastAsia="Times New Roman" w:hAnsi="Times New Roman" w:cs="Times New Roman"/>
            <w:sz w:val="24"/>
            <w:szCs w:val="24"/>
            <w:lang w:eastAsia="ru-RU"/>
          </w:rPr>
          <w:t>законодательство</w:t>
        </w:r>
      </w:hyperlink>
      <w:r w:rsidR="00AA58DF" w:rsidRPr="00AA58DF">
        <w:rPr>
          <w:rFonts w:ascii="Times New Roman" w:eastAsia="Times New Roman" w:hAnsi="Times New Roman" w:cs="Times New Roman"/>
          <w:sz w:val="24"/>
          <w:szCs w:val="24"/>
          <w:lang w:eastAsia="ru-RU"/>
        </w:rPr>
        <w:t> о противодействии коррупции, изменение организационно-правовой формы Учреждения.</w:t>
      </w:r>
    </w:p>
    <w:p w:rsidR="00AA58DF" w:rsidRPr="00AA58DF" w:rsidRDefault="00AA58DF" w:rsidP="00AA58DF">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xml:space="preserve">При выявлении недостаточно эффективных положений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или связанных с ней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 </w:t>
      </w:r>
      <w:r w:rsidR="009D634B" w:rsidRPr="00AA58DF">
        <w:rPr>
          <w:rFonts w:ascii="Times New Roman" w:eastAsia="Times New Roman" w:hAnsi="Times New Roman" w:cs="Times New Roman"/>
          <w:sz w:val="24"/>
          <w:szCs w:val="24"/>
          <w:lang w:eastAsia="ru-RU"/>
        </w:rPr>
        <w:t>БУЗ</w:t>
      </w:r>
      <w:r w:rsidR="009D634B">
        <w:rPr>
          <w:rFonts w:ascii="Times New Roman" w:eastAsia="Times New Roman" w:hAnsi="Times New Roman" w:cs="Times New Roman"/>
          <w:sz w:val="24"/>
          <w:szCs w:val="24"/>
          <w:lang w:eastAsia="ru-RU"/>
        </w:rPr>
        <w:t xml:space="preserve"> РА</w:t>
      </w:r>
      <w:r w:rsidR="009D634B" w:rsidRPr="00AA58DF">
        <w:rPr>
          <w:rFonts w:ascii="Times New Roman" w:eastAsia="Times New Roman" w:hAnsi="Times New Roman" w:cs="Times New Roman"/>
          <w:sz w:val="24"/>
          <w:szCs w:val="24"/>
          <w:lang w:eastAsia="ru-RU"/>
        </w:rPr>
        <w:t xml:space="preserve"> «</w:t>
      </w:r>
      <w:proofErr w:type="spellStart"/>
      <w:r w:rsidR="009D634B">
        <w:rPr>
          <w:rFonts w:ascii="Times New Roman" w:eastAsia="Times New Roman" w:hAnsi="Times New Roman" w:cs="Times New Roman"/>
          <w:sz w:val="24"/>
          <w:szCs w:val="24"/>
          <w:lang w:eastAsia="ru-RU"/>
        </w:rPr>
        <w:t>Кош-Агачская</w:t>
      </w:r>
      <w:proofErr w:type="spellEnd"/>
      <w:r w:rsidR="009D634B">
        <w:rPr>
          <w:rFonts w:ascii="Times New Roman" w:eastAsia="Times New Roman" w:hAnsi="Times New Roman" w:cs="Times New Roman"/>
          <w:sz w:val="24"/>
          <w:szCs w:val="24"/>
          <w:lang w:eastAsia="ru-RU"/>
        </w:rPr>
        <w:t xml:space="preserve"> РБ»</w:t>
      </w:r>
      <w:r w:rsidR="009D634B" w:rsidRPr="00AA58DF">
        <w:rPr>
          <w:rFonts w:ascii="Times New Roman" w:eastAsia="Times New Roman" w:hAnsi="Times New Roman" w:cs="Times New Roman"/>
          <w:sz w:val="24"/>
          <w:szCs w:val="24"/>
          <w:lang w:eastAsia="ru-RU"/>
        </w:rPr>
        <w:t xml:space="preserve"> </w:t>
      </w:r>
      <w:r w:rsidRPr="00AA58DF">
        <w:rPr>
          <w:rFonts w:ascii="Times New Roman" w:eastAsia="Times New Roman" w:hAnsi="Times New Roman" w:cs="Times New Roman"/>
          <w:sz w:val="24"/>
          <w:szCs w:val="24"/>
          <w:lang w:eastAsia="ru-RU"/>
        </w:rPr>
        <w:t xml:space="preserve">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w:t>
      </w:r>
      <w:proofErr w:type="spellStart"/>
      <w:r w:rsidRPr="00AA58DF">
        <w:rPr>
          <w:rFonts w:ascii="Times New Roman" w:eastAsia="Times New Roman" w:hAnsi="Times New Roman" w:cs="Times New Roman"/>
          <w:sz w:val="24"/>
          <w:szCs w:val="24"/>
          <w:lang w:eastAsia="ru-RU"/>
        </w:rPr>
        <w:t>Антикоррупционной</w:t>
      </w:r>
      <w:proofErr w:type="spellEnd"/>
      <w:r w:rsidRPr="00AA58DF">
        <w:rPr>
          <w:rFonts w:ascii="Times New Roman" w:eastAsia="Times New Roman" w:hAnsi="Times New Roman" w:cs="Times New Roman"/>
          <w:sz w:val="24"/>
          <w:szCs w:val="24"/>
          <w:lang w:eastAsia="ru-RU"/>
        </w:rPr>
        <w:t xml:space="preserve"> политики и/или </w:t>
      </w:r>
      <w:proofErr w:type="spellStart"/>
      <w:r w:rsidRPr="00AA58DF">
        <w:rPr>
          <w:rFonts w:ascii="Times New Roman" w:eastAsia="Times New Roman" w:hAnsi="Times New Roman" w:cs="Times New Roman"/>
          <w:sz w:val="24"/>
          <w:szCs w:val="24"/>
          <w:lang w:eastAsia="ru-RU"/>
        </w:rPr>
        <w:t>антикоррупционных</w:t>
      </w:r>
      <w:proofErr w:type="spellEnd"/>
      <w:r w:rsidRPr="00AA58DF">
        <w:rPr>
          <w:rFonts w:ascii="Times New Roman" w:eastAsia="Times New Roman" w:hAnsi="Times New Roman" w:cs="Times New Roman"/>
          <w:sz w:val="24"/>
          <w:szCs w:val="24"/>
          <w:lang w:eastAsia="ru-RU"/>
        </w:rPr>
        <w:t xml:space="preserve"> мероприятий.</w:t>
      </w:r>
    </w:p>
    <w:p w:rsidR="00AA58DF" w:rsidRPr="00AA58DF" w:rsidRDefault="00AA58DF" w:rsidP="009D634B">
      <w:pPr>
        <w:shd w:val="clear" w:color="auto" w:fill="FFFFFF"/>
        <w:spacing w:after="0" w:line="360" w:lineRule="atLeast"/>
        <w:ind w:firstLine="720"/>
        <w:jc w:val="both"/>
        <w:rPr>
          <w:rFonts w:ascii="Times New Roman" w:eastAsia="Times New Roman" w:hAnsi="Times New Roman" w:cs="Times New Roman"/>
          <w:sz w:val="24"/>
          <w:szCs w:val="24"/>
          <w:lang w:eastAsia="ru-RU"/>
        </w:rPr>
      </w:pPr>
      <w:r w:rsidRPr="00AA58DF">
        <w:rPr>
          <w:rFonts w:ascii="Times New Roman" w:eastAsia="Times New Roman" w:hAnsi="Times New Roman" w:cs="Times New Roman"/>
          <w:sz w:val="24"/>
          <w:szCs w:val="24"/>
          <w:lang w:eastAsia="ru-RU"/>
        </w:rPr>
        <w:t> </w:t>
      </w:r>
      <w:r w:rsidR="009D634B">
        <w:rPr>
          <w:rFonts w:ascii="Times New Roman" w:eastAsia="Times New Roman" w:hAnsi="Times New Roman" w:cs="Times New Roman"/>
          <w:sz w:val="24"/>
          <w:szCs w:val="24"/>
          <w:lang w:eastAsia="ru-RU"/>
        </w:rPr>
        <w:t xml:space="preserve">                              22.</w:t>
      </w:r>
      <w:r w:rsidRPr="00AA58DF">
        <w:rPr>
          <w:rFonts w:ascii="Times New Roman" w:eastAsia="Times New Roman" w:hAnsi="Times New Roman" w:cs="Times New Roman"/>
          <w:b/>
          <w:bCs/>
          <w:sz w:val="24"/>
          <w:szCs w:val="24"/>
          <w:lang w:eastAsia="ru-RU"/>
        </w:rPr>
        <w:t>Заключительные положения</w:t>
      </w:r>
    </w:p>
    <w:p w:rsidR="00AA58DF" w:rsidRPr="00AA58DF" w:rsidRDefault="00AA58DF" w:rsidP="009D634B">
      <w:pPr>
        <w:shd w:val="clear" w:color="auto" w:fill="FFFFFF"/>
        <w:spacing w:after="0" w:line="360" w:lineRule="atLeast"/>
        <w:ind w:firstLine="708"/>
        <w:jc w:val="both"/>
        <w:rPr>
          <w:rFonts w:ascii="Times New Roman" w:eastAsia="Times New Roman" w:hAnsi="Times New Roman" w:cs="Times New Roman"/>
          <w:sz w:val="24"/>
          <w:szCs w:val="24"/>
          <w:lang w:eastAsia="ru-RU"/>
        </w:rPr>
      </w:pPr>
      <w:proofErr w:type="spellStart"/>
      <w:r w:rsidRPr="00AA58DF">
        <w:rPr>
          <w:rFonts w:ascii="Times New Roman" w:eastAsia="Times New Roman" w:hAnsi="Times New Roman" w:cs="Times New Roman"/>
          <w:sz w:val="24"/>
          <w:szCs w:val="24"/>
          <w:lang w:eastAsia="ru-RU"/>
        </w:rPr>
        <w:t>Антикоррупционная</w:t>
      </w:r>
      <w:proofErr w:type="spellEnd"/>
      <w:r w:rsidRPr="00AA58DF">
        <w:rPr>
          <w:rFonts w:ascii="Times New Roman" w:eastAsia="Times New Roman" w:hAnsi="Times New Roman" w:cs="Times New Roman"/>
          <w:sz w:val="24"/>
          <w:szCs w:val="24"/>
          <w:lang w:eastAsia="ru-RU"/>
        </w:rPr>
        <w:t xml:space="preserve">  политика   подлежит   непосредственной   реализации   и применению в деятельности Учреждения. </w:t>
      </w:r>
    </w:p>
    <w:p w:rsidR="00BD2232" w:rsidRDefault="00BD2232" w:rsidP="00AA58DF">
      <w:pPr>
        <w:spacing w:after="0"/>
      </w:pPr>
    </w:p>
    <w:sectPr w:rsidR="00BD2232" w:rsidSect="00AA58D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71A"/>
    <w:multiLevelType w:val="multilevel"/>
    <w:tmpl w:val="47C0E2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F1727"/>
    <w:multiLevelType w:val="multilevel"/>
    <w:tmpl w:val="D4B250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11D5E"/>
    <w:multiLevelType w:val="multilevel"/>
    <w:tmpl w:val="B83A17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00A3D"/>
    <w:multiLevelType w:val="multilevel"/>
    <w:tmpl w:val="CF00B80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A9661B"/>
    <w:multiLevelType w:val="multilevel"/>
    <w:tmpl w:val="AE2ECE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037B6"/>
    <w:multiLevelType w:val="multilevel"/>
    <w:tmpl w:val="F2C03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F59C8"/>
    <w:multiLevelType w:val="multilevel"/>
    <w:tmpl w:val="4D6826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784621"/>
    <w:multiLevelType w:val="multilevel"/>
    <w:tmpl w:val="4F6C3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E2893"/>
    <w:multiLevelType w:val="multilevel"/>
    <w:tmpl w:val="8CB22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07412"/>
    <w:multiLevelType w:val="multilevel"/>
    <w:tmpl w:val="3AD8D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93C79"/>
    <w:multiLevelType w:val="multilevel"/>
    <w:tmpl w:val="75526C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C01C1A"/>
    <w:multiLevelType w:val="multilevel"/>
    <w:tmpl w:val="8C9821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CC37F9"/>
    <w:multiLevelType w:val="multilevel"/>
    <w:tmpl w:val="12500C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533CF5"/>
    <w:multiLevelType w:val="multilevel"/>
    <w:tmpl w:val="8C74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81192F"/>
    <w:multiLevelType w:val="multilevel"/>
    <w:tmpl w:val="8A5C6A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F7EDB"/>
    <w:multiLevelType w:val="multilevel"/>
    <w:tmpl w:val="E9564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DD6860"/>
    <w:multiLevelType w:val="multilevel"/>
    <w:tmpl w:val="E0607D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4C3C1D"/>
    <w:multiLevelType w:val="multilevel"/>
    <w:tmpl w:val="E7FAE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7"/>
  </w:num>
  <w:num w:numId="4">
    <w:abstractNumId w:val="5"/>
  </w:num>
  <w:num w:numId="5">
    <w:abstractNumId w:val="8"/>
  </w:num>
  <w:num w:numId="6">
    <w:abstractNumId w:val="15"/>
  </w:num>
  <w:num w:numId="7">
    <w:abstractNumId w:val="9"/>
  </w:num>
  <w:num w:numId="8">
    <w:abstractNumId w:val="1"/>
  </w:num>
  <w:num w:numId="9">
    <w:abstractNumId w:val="11"/>
  </w:num>
  <w:num w:numId="10">
    <w:abstractNumId w:val="4"/>
  </w:num>
  <w:num w:numId="11">
    <w:abstractNumId w:val="2"/>
  </w:num>
  <w:num w:numId="12">
    <w:abstractNumId w:val="6"/>
  </w:num>
  <w:num w:numId="13">
    <w:abstractNumId w:val="0"/>
  </w:num>
  <w:num w:numId="14">
    <w:abstractNumId w:val="10"/>
  </w:num>
  <w:num w:numId="15">
    <w:abstractNumId w:val="16"/>
  </w:num>
  <w:num w:numId="16">
    <w:abstractNumId w:val="14"/>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8DF"/>
    <w:rsid w:val="009D634B"/>
    <w:rsid w:val="00AA58DF"/>
    <w:rsid w:val="00BD2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8DF"/>
    <w:rPr>
      <w:color w:val="0000FF"/>
      <w:u w:val="single"/>
    </w:rPr>
  </w:style>
  <w:style w:type="paragraph" w:styleId="a4">
    <w:name w:val="No Spacing"/>
    <w:basedOn w:val="a"/>
    <w:uiPriority w:val="1"/>
    <w:qFormat/>
    <w:rsid w:val="00AA5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634B"/>
    <w:pPr>
      <w:ind w:left="720"/>
      <w:contextualSpacing/>
    </w:pPr>
  </w:style>
</w:styles>
</file>

<file path=word/webSettings.xml><?xml version="1.0" encoding="utf-8"?>
<w:webSettings xmlns:r="http://schemas.openxmlformats.org/officeDocument/2006/relationships" xmlns:w="http://schemas.openxmlformats.org/wordprocessingml/2006/main">
  <w:divs>
    <w:div w:id="10156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A1%D0%B0%D0%B9%D1%82\%D0%B0%D0%BD%D1%82%D0%B8%D0%BA%D0%BE%D1%80%D1%80%D1%83%D0%BF%D1%86%D0%B8%D1%8F\%D0%9F%D1%80%D0%B8%D0%BA%D0%B0%D0%B7%20%D0%BE%D0%B1%20%D0%BE%D1%82%D0%B2%D0%B5%D1%82%D1%81%D1%82%D0%B2%D0%B5%D0%BD%D0%BD%D0%BE%D0%BC%20%D0%BB%D0%B8%D1%86%D0%B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8000.204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02/" TargetMode="External"/><Relationship Id="rId11" Type="http://schemas.openxmlformats.org/officeDocument/2006/relationships/hyperlink" Target="garantf1://12064203.0/" TargetMode="External"/><Relationship Id="rId5" Type="http://schemas.openxmlformats.org/officeDocument/2006/relationships/hyperlink" Target="garantf1://12064203.101/" TargetMode="Externa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700030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Provizor</dc:creator>
  <cp:lastModifiedBy>Provizor</cp:lastModifiedBy>
  <cp:revision>1</cp:revision>
  <dcterms:created xsi:type="dcterms:W3CDTF">2022-02-18T10:14:00Z</dcterms:created>
  <dcterms:modified xsi:type="dcterms:W3CDTF">2022-02-18T10:33:00Z</dcterms:modified>
</cp:coreProperties>
</file>